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E6B0A" w14:textId="6D21F312" w:rsidR="00A10940" w:rsidRPr="00A10940" w:rsidRDefault="00A10940" w:rsidP="4CDFB7E1">
      <w:pPr>
        <w:pStyle w:val="Heading1"/>
        <w:rPr>
          <w:rFonts w:eastAsia="Times New Roman"/>
          <w:sz w:val="32"/>
          <w:szCs w:val="32"/>
        </w:rPr>
      </w:pPr>
      <w:r w:rsidRPr="4CDFB7E1">
        <w:rPr>
          <w:rFonts w:eastAsia="Times New Roman"/>
          <w:sz w:val="32"/>
          <w:szCs w:val="32"/>
        </w:rPr>
        <w:t xml:space="preserve">Lisa 1. HANKELEPINGU projekt </w:t>
      </w:r>
    </w:p>
    <w:p w14:paraId="4D3E8F0C" w14:textId="77777777" w:rsidR="00BE27DB" w:rsidRDefault="00BE27DB" w:rsidP="00A10940">
      <w:pPr>
        <w:rPr>
          <w:rFonts w:eastAsia="Times New Roman"/>
          <w:b/>
          <w:bCs/>
          <w:sz w:val="36"/>
          <w:szCs w:val="36"/>
        </w:rPr>
      </w:pPr>
    </w:p>
    <w:p w14:paraId="12ED328E" w14:textId="34ECED92" w:rsidR="00A10940" w:rsidRPr="00BE27DB" w:rsidRDefault="00A10940" w:rsidP="00BE27DB">
      <w:pPr>
        <w:spacing w:line="360" w:lineRule="auto"/>
        <w:rPr>
          <w:rFonts w:eastAsia="Times New Roman"/>
        </w:rPr>
      </w:pPr>
      <w:r w:rsidRPr="00BE27DB">
        <w:rPr>
          <w:rFonts w:eastAsia="Times New Roman"/>
          <w:b/>
          <w:bCs/>
        </w:rPr>
        <w:t xml:space="preserve">Siseministeeriumi infotehnoloogia- ja arenduskeskus </w:t>
      </w:r>
      <w:r w:rsidRPr="007C4E47">
        <w:rPr>
          <w:rFonts w:eastAsia="Times New Roman"/>
        </w:rPr>
        <w:t>(</w:t>
      </w:r>
      <w:r w:rsidR="009F690E" w:rsidRPr="007C4E47">
        <w:rPr>
          <w:rFonts w:eastAsia="Times New Roman"/>
          <w:i/>
          <w:iCs/>
        </w:rPr>
        <w:t xml:space="preserve">edaspidi </w:t>
      </w:r>
      <w:r w:rsidRPr="007C4E47">
        <w:rPr>
          <w:rFonts w:eastAsia="Times New Roman"/>
          <w:i/>
          <w:iCs/>
        </w:rPr>
        <w:t>SMIT või Tellija</w:t>
      </w:r>
      <w:r w:rsidRPr="005C5ED1">
        <w:rPr>
          <w:rFonts w:eastAsia="Times New Roman"/>
        </w:rPr>
        <w:t>)</w:t>
      </w:r>
      <w:r w:rsidRPr="009F690E">
        <w:rPr>
          <w:rFonts w:eastAsia="Times New Roman"/>
        </w:rPr>
        <w:t>,</w:t>
      </w:r>
      <w:r w:rsidRPr="00BE27DB">
        <w:rPr>
          <w:rFonts w:eastAsia="Times New Roman"/>
        </w:rPr>
        <w:t xml:space="preserve"> registrikood </w:t>
      </w:r>
    </w:p>
    <w:p w14:paraId="4C538B84" w14:textId="6860C154" w:rsidR="00A10940" w:rsidRPr="00BE27DB" w:rsidRDefault="00A10940" w:rsidP="00BE27DB">
      <w:pPr>
        <w:spacing w:line="360" w:lineRule="auto"/>
        <w:rPr>
          <w:rFonts w:eastAsia="Times New Roman"/>
        </w:rPr>
      </w:pPr>
      <w:r w:rsidRPr="00BE27DB">
        <w:rPr>
          <w:rFonts w:eastAsia="Times New Roman"/>
        </w:rPr>
        <w:t xml:space="preserve">70008440, aadress Mäealuse 2/2, 12618, Tallinn, keda esindab põhimääruse alusel </w:t>
      </w:r>
      <w:r w:rsidR="009F690E">
        <w:rPr>
          <w:rFonts w:eastAsia="Times New Roman"/>
        </w:rPr>
        <w:t>p</w:t>
      </w:r>
      <w:r w:rsidRPr="00BE27DB">
        <w:rPr>
          <w:rFonts w:eastAsia="Times New Roman"/>
        </w:rPr>
        <w:t xml:space="preserve">eadirektor Mart Nielsen </w:t>
      </w:r>
    </w:p>
    <w:p w14:paraId="25F50616" w14:textId="77777777" w:rsidR="00BE27DB" w:rsidRPr="00BE27DB" w:rsidRDefault="00BE27DB" w:rsidP="00BE27DB">
      <w:pPr>
        <w:spacing w:line="360" w:lineRule="auto"/>
        <w:rPr>
          <w:rFonts w:eastAsia="Times New Roman"/>
          <w:b/>
          <w:bCs/>
          <w:i/>
          <w:iCs/>
        </w:rPr>
      </w:pPr>
    </w:p>
    <w:p w14:paraId="3C1C1DF2" w14:textId="3CF757C5" w:rsidR="00A10940" w:rsidRPr="00BE27DB" w:rsidRDefault="00A10940" w:rsidP="00BE27DB">
      <w:pPr>
        <w:spacing w:line="360" w:lineRule="auto"/>
        <w:rPr>
          <w:rFonts w:eastAsia="Times New Roman"/>
        </w:rPr>
      </w:pPr>
      <w:r w:rsidRPr="00BE27DB">
        <w:rPr>
          <w:rFonts w:eastAsia="Times New Roman"/>
          <w:b/>
          <w:bCs/>
          <w:i/>
          <w:iCs/>
        </w:rPr>
        <w:t xml:space="preserve">Äriühing OÜ/AS </w:t>
      </w:r>
      <w:r w:rsidRPr="005C5ED1">
        <w:rPr>
          <w:rFonts w:eastAsia="Times New Roman"/>
          <w:i/>
          <w:iCs/>
        </w:rPr>
        <w:t>(</w:t>
      </w:r>
      <w:r w:rsidR="009F690E" w:rsidRPr="005C5ED1">
        <w:rPr>
          <w:rFonts w:eastAsia="Times New Roman"/>
          <w:i/>
          <w:iCs/>
        </w:rPr>
        <w:t xml:space="preserve">edaspidi </w:t>
      </w:r>
      <w:r w:rsidRPr="005C5ED1">
        <w:rPr>
          <w:rFonts w:eastAsia="Times New Roman"/>
          <w:i/>
          <w:iCs/>
        </w:rPr>
        <w:t>Täitja)</w:t>
      </w:r>
      <w:r w:rsidRPr="009F690E">
        <w:rPr>
          <w:rFonts w:eastAsia="Times New Roman"/>
          <w:i/>
          <w:iCs/>
        </w:rPr>
        <w:t>,</w:t>
      </w:r>
      <w:r w:rsidRPr="00BE27DB">
        <w:rPr>
          <w:rFonts w:eastAsia="Times New Roman"/>
          <w:i/>
          <w:iCs/>
        </w:rPr>
        <w:t xml:space="preserve"> registrikood ……..….., aadress……., keda esindab ……. </w:t>
      </w:r>
    </w:p>
    <w:p w14:paraId="1DB5A256" w14:textId="468EC320" w:rsidR="00A10940" w:rsidRPr="00A10940" w:rsidRDefault="00A10940" w:rsidP="4CDFB7E1">
      <w:pPr>
        <w:pStyle w:val="Heading1"/>
        <w:rPr>
          <w:rFonts w:eastAsia="Times New Roman"/>
          <w:sz w:val="32"/>
          <w:szCs w:val="32"/>
        </w:rPr>
      </w:pPr>
      <w:r w:rsidRPr="4CDFB7E1">
        <w:rPr>
          <w:rFonts w:eastAsia="Times New Roman"/>
          <w:sz w:val="32"/>
          <w:szCs w:val="32"/>
        </w:rPr>
        <w:t xml:space="preserve">1 Üldandmed </w:t>
      </w:r>
    </w:p>
    <w:p w14:paraId="5C21736A" w14:textId="001E9E7F" w:rsidR="00A10940" w:rsidRPr="00BE27DB" w:rsidRDefault="00A10940" w:rsidP="00BE27DB">
      <w:pPr>
        <w:spacing w:line="360" w:lineRule="auto"/>
        <w:jc w:val="both"/>
        <w:rPr>
          <w:rFonts w:eastAsia="Times New Roman"/>
        </w:rPr>
      </w:pPr>
      <w:r w:rsidRPr="1EB74419">
        <w:rPr>
          <w:rFonts w:eastAsia="Times New Roman"/>
        </w:rPr>
        <w:t xml:space="preserve">1.1 Leping sõlmitakse riigihanke „Rahvastikuregistri menetlustarkvara </w:t>
      </w:r>
      <w:r w:rsidR="3A06F1AB" w:rsidRPr="1EB74419">
        <w:rPr>
          <w:rFonts w:eastAsia="Times New Roman"/>
        </w:rPr>
        <w:t xml:space="preserve">baaslahenduse </w:t>
      </w:r>
      <w:r w:rsidR="2E9CE3B9" w:rsidRPr="1EB74419">
        <w:rPr>
          <w:rFonts w:eastAsia="Times New Roman"/>
        </w:rPr>
        <w:t>arendus, I etapp</w:t>
      </w:r>
      <w:r w:rsidRPr="1EB74419">
        <w:rPr>
          <w:rFonts w:eastAsia="Times New Roman"/>
        </w:rPr>
        <w:t>“ (viitenumber 28</w:t>
      </w:r>
      <w:r w:rsidR="165A1B74" w:rsidRPr="1EB74419">
        <w:rPr>
          <w:rFonts w:eastAsia="Times New Roman"/>
        </w:rPr>
        <w:t>7849</w:t>
      </w:r>
      <w:r w:rsidRPr="1EB74419">
        <w:rPr>
          <w:rFonts w:eastAsia="Times New Roman"/>
        </w:rPr>
        <w:t xml:space="preserve">) alusdokumentide ja täitja pakkumuse alusel. </w:t>
      </w:r>
    </w:p>
    <w:p w14:paraId="0A558FDD" w14:textId="77777777" w:rsidR="00A10940" w:rsidRPr="00BE27DB" w:rsidRDefault="00A10940" w:rsidP="00BE27DB">
      <w:pPr>
        <w:spacing w:line="360" w:lineRule="auto"/>
        <w:jc w:val="both"/>
        <w:rPr>
          <w:rFonts w:eastAsia="Times New Roman"/>
        </w:rPr>
      </w:pPr>
      <w:r w:rsidRPr="5AEE15F8">
        <w:rPr>
          <w:rFonts w:eastAsia="Times New Roman"/>
        </w:rPr>
        <w:t xml:space="preserve">1.2 Lepingu täitmist rahastatakse </w:t>
      </w:r>
      <w:proofErr w:type="spellStart"/>
      <w:r w:rsidRPr="5AEE15F8">
        <w:rPr>
          <w:rFonts w:eastAsia="Times New Roman"/>
        </w:rPr>
        <w:t>välisvahenditest</w:t>
      </w:r>
      <w:proofErr w:type="spellEnd"/>
      <w:r w:rsidRPr="5AEE15F8">
        <w:rPr>
          <w:rFonts w:eastAsia="Times New Roman"/>
        </w:rPr>
        <w:t xml:space="preserve">, kaasrahastanud Euroopa Liit, SF 2021-2027 „Siseministeeriumi valdkondlik digipööre“, algatus „RR menetluste uuendamise I etapp (menetluste kaasajastamine), projekti nr 2021-2027.1.02.23-0012 vahendid, toetuse kood 1S40-RF21-01212-RR3. </w:t>
      </w:r>
    </w:p>
    <w:p w14:paraId="0F7CC969" w14:textId="77777777" w:rsidR="00A10940" w:rsidRPr="00BE27DB" w:rsidRDefault="00A10940" w:rsidP="00BE27DB">
      <w:pPr>
        <w:spacing w:line="360" w:lineRule="auto"/>
        <w:jc w:val="both"/>
        <w:rPr>
          <w:rFonts w:eastAsia="Times New Roman"/>
        </w:rPr>
      </w:pPr>
      <w:r w:rsidRPr="00BE27DB">
        <w:rPr>
          <w:rFonts w:eastAsia="Times New Roman"/>
        </w:rPr>
        <w:t xml:space="preserve">1.3 Poolte kontaktisikud lepingu täitmisel on: </w:t>
      </w:r>
    </w:p>
    <w:p w14:paraId="4147767E" w14:textId="2B257802" w:rsidR="00A10940" w:rsidRPr="00BE27DB" w:rsidRDefault="00A10940" w:rsidP="00BE27DB">
      <w:pPr>
        <w:spacing w:line="360" w:lineRule="auto"/>
        <w:jc w:val="both"/>
        <w:rPr>
          <w:rFonts w:eastAsia="Times New Roman"/>
        </w:rPr>
      </w:pPr>
      <w:r w:rsidRPr="792BF6CF">
        <w:rPr>
          <w:rFonts w:eastAsia="Times New Roman"/>
        </w:rPr>
        <w:t>1.3.1 Tellija kontaktisik</w:t>
      </w:r>
      <w:r w:rsidR="2A0C678A" w:rsidRPr="792BF6CF">
        <w:rPr>
          <w:rFonts w:eastAsia="Times New Roman"/>
        </w:rPr>
        <w:t xml:space="preserve"> Regina Raag</w:t>
      </w:r>
      <w:r w:rsidRPr="792BF6CF">
        <w:rPr>
          <w:rFonts w:eastAsia="Times New Roman"/>
        </w:rPr>
        <w:t xml:space="preserve">, e-post </w:t>
      </w:r>
      <w:r w:rsidR="2A96C260" w:rsidRPr="792BF6CF">
        <w:rPr>
          <w:rFonts w:eastAsia="Times New Roman"/>
        </w:rPr>
        <w:t>regina.raag</w:t>
      </w:r>
      <w:r w:rsidRPr="792BF6CF">
        <w:rPr>
          <w:rFonts w:eastAsia="Times New Roman"/>
        </w:rPr>
        <w:t>@smit.ee, tel. 5</w:t>
      </w:r>
      <w:r w:rsidR="7181B001" w:rsidRPr="792BF6CF">
        <w:rPr>
          <w:rFonts w:eastAsia="Times New Roman"/>
        </w:rPr>
        <w:t>0 660 50</w:t>
      </w:r>
      <w:r w:rsidRPr="792BF6CF">
        <w:rPr>
          <w:rFonts w:eastAsia="Times New Roman"/>
        </w:rPr>
        <w:t xml:space="preserve"> või tema asendaja; </w:t>
      </w:r>
    </w:p>
    <w:p w14:paraId="6D99A633" w14:textId="34A60E26" w:rsidR="00A10940" w:rsidRPr="00BE27DB" w:rsidRDefault="00A10940" w:rsidP="00BE27DB">
      <w:pPr>
        <w:spacing w:line="360" w:lineRule="auto"/>
        <w:jc w:val="both"/>
        <w:rPr>
          <w:rFonts w:eastAsia="Times New Roman"/>
        </w:rPr>
      </w:pPr>
      <w:r w:rsidRPr="792BF6CF">
        <w:rPr>
          <w:rFonts w:eastAsia="Times New Roman"/>
        </w:rPr>
        <w:t xml:space="preserve">1.3.2 Tellija kontaktisik </w:t>
      </w:r>
      <w:r w:rsidR="076DB5BE" w:rsidRPr="792BF6CF">
        <w:rPr>
          <w:rFonts w:eastAsia="Times New Roman"/>
        </w:rPr>
        <w:t>Jane Makke</w:t>
      </w:r>
      <w:r w:rsidRPr="792BF6CF">
        <w:rPr>
          <w:rFonts w:eastAsia="Times New Roman"/>
        </w:rPr>
        <w:t xml:space="preserve">, e-post </w:t>
      </w:r>
      <w:r w:rsidR="71D27E84" w:rsidRPr="792BF6CF">
        <w:rPr>
          <w:rFonts w:eastAsia="Times New Roman"/>
        </w:rPr>
        <w:t>jane.makke</w:t>
      </w:r>
      <w:r w:rsidRPr="792BF6CF">
        <w:rPr>
          <w:rFonts w:eastAsia="Times New Roman"/>
        </w:rPr>
        <w:t xml:space="preserve">@smit.ee, tel. </w:t>
      </w:r>
      <w:r w:rsidR="533D52AB" w:rsidRPr="792BF6CF">
        <w:rPr>
          <w:rFonts w:eastAsia="Times New Roman"/>
        </w:rPr>
        <w:t>53</w:t>
      </w:r>
      <w:r w:rsidR="2A02E801" w:rsidRPr="792BF6CF">
        <w:rPr>
          <w:rFonts w:eastAsia="Times New Roman"/>
        </w:rPr>
        <w:t xml:space="preserve"> </w:t>
      </w:r>
      <w:r w:rsidR="533D52AB" w:rsidRPr="792BF6CF">
        <w:rPr>
          <w:rFonts w:eastAsia="Times New Roman"/>
        </w:rPr>
        <w:t>308</w:t>
      </w:r>
      <w:r w:rsidR="7675EF79" w:rsidRPr="792BF6CF">
        <w:rPr>
          <w:rFonts w:eastAsia="Times New Roman"/>
        </w:rPr>
        <w:t xml:space="preserve"> </w:t>
      </w:r>
      <w:r w:rsidR="533D52AB" w:rsidRPr="792BF6CF">
        <w:rPr>
          <w:rFonts w:eastAsia="Times New Roman"/>
        </w:rPr>
        <w:t>695</w:t>
      </w:r>
      <w:r w:rsidRPr="792BF6CF">
        <w:rPr>
          <w:rFonts w:eastAsia="Times New Roman"/>
        </w:rPr>
        <w:t xml:space="preserve"> või tema asendaja; </w:t>
      </w:r>
    </w:p>
    <w:p w14:paraId="3A89D7FB" w14:textId="77777777" w:rsidR="00A10940" w:rsidRPr="00BE27DB" w:rsidRDefault="00A10940" w:rsidP="00BE27DB">
      <w:pPr>
        <w:spacing w:line="360" w:lineRule="auto"/>
        <w:jc w:val="both"/>
        <w:rPr>
          <w:rFonts w:eastAsia="Times New Roman"/>
        </w:rPr>
      </w:pPr>
      <w:r w:rsidRPr="00BE27DB">
        <w:rPr>
          <w:rFonts w:eastAsia="Times New Roman"/>
          <w:i/>
          <w:iCs/>
        </w:rPr>
        <w:t xml:space="preserve">1.3.3 Täitja kontaktisik …, e-post ……, tel. ……; </w:t>
      </w:r>
    </w:p>
    <w:p w14:paraId="552F8FEC" w14:textId="5D3D1E45" w:rsidR="00A10940" w:rsidRPr="00BE27DB" w:rsidRDefault="00A10940" w:rsidP="00BE27DB">
      <w:pPr>
        <w:spacing w:line="360" w:lineRule="auto"/>
        <w:jc w:val="both"/>
        <w:rPr>
          <w:rFonts w:eastAsia="Times New Roman"/>
        </w:rPr>
      </w:pPr>
      <w:r w:rsidRPr="00BE27DB">
        <w:rPr>
          <w:rFonts w:eastAsia="Times New Roman"/>
        </w:rPr>
        <w:t>1.4 Lepingu lahutamatuks osadeks on</w:t>
      </w:r>
      <w:r w:rsidR="005C5ED1">
        <w:rPr>
          <w:rFonts w:eastAsia="Times New Roman"/>
        </w:rPr>
        <w:t xml:space="preserve"> riigihanke alusdokumendid ning</w:t>
      </w:r>
      <w:r w:rsidRPr="00BE27DB">
        <w:rPr>
          <w:rFonts w:eastAsia="Times New Roman"/>
        </w:rPr>
        <w:t xml:space="preserve"> järgnevad lisad: </w:t>
      </w:r>
    </w:p>
    <w:p w14:paraId="1CB1457A" w14:textId="3A0E85E8" w:rsidR="00A10940" w:rsidRDefault="00A10940" w:rsidP="00BE27DB">
      <w:pPr>
        <w:spacing w:line="360" w:lineRule="auto"/>
        <w:jc w:val="both"/>
        <w:rPr>
          <w:rFonts w:eastAsia="Times New Roman"/>
          <w:i/>
          <w:iCs/>
        </w:rPr>
      </w:pPr>
      <w:r w:rsidRPr="00BE27DB">
        <w:rPr>
          <w:rFonts w:eastAsia="Times New Roman"/>
          <w:i/>
          <w:iCs/>
        </w:rPr>
        <w:t>1.4.1 Lisa 1 – SMIT töövõtulepingu üldtingimused</w:t>
      </w:r>
      <w:r w:rsidR="00CC2DAB">
        <w:rPr>
          <w:rFonts w:eastAsia="Times New Roman"/>
          <w:i/>
          <w:iCs/>
        </w:rPr>
        <w:t xml:space="preserve"> (edaspidi üldtingimused)</w:t>
      </w:r>
      <w:r w:rsidRPr="00BE27DB">
        <w:rPr>
          <w:rFonts w:eastAsia="Times New Roman"/>
          <w:i/>
          <w:iCs/>
        </w:rPr>
        <w:t xml:space="preserve">; </w:t>
      </w:r>
    </w:p>
    <w:p w14:paraId="630BDE77" w14:textId="008B974A" w:rsidR="00BE27DB" w:rsidRPr="00BE27DB" w:rsidRDefault="00BE27DB" w:rsidP="00BE27DB">
      <w:pPr>
        <w:spacing w:line="360" w:lineRule="auto"/>
        <w:jc w:val="both"/>
        <w:rPr>
          <w:rFonts w:eastAsia="Times New Roman"/>
        </w:rPr>
      </w:pPr>
      <w:r>
        <w:rPr>
          <w:rFonts w:eastAsia="Times New Roman"/>
          <w:i/>
          <w:iCs/>
        </w:rPr>
        <w:t>1.4.2 Lisa 1.2 – ÜVA vorm;</w:t>
      </w:r>
    </w:p>
    <w:p w14:paraId="57C30CA5" w14:textId="6B31723A" w:rsidR="00A10940" w:rsidRPr="00BE27DB" w:rsidRDefault="00A10940" w:rsidP="00BE27DB">
      <w:pPr>
        <w:spacing w:line="360" w:lineRule="auto"/>
        <w:jc w:val="both"/>
        <w:rPr>
          <w:rFonts w:eastAsia="Times New Roman"/>
        </w:rPr>
      </w:pPr>
      <w:r w:rsidRPr="00BE27DB">
        <w:rPr>
          <w:rFonts w:eastAsia="Times New Roman"/>
          <w:i/>
          <w:iCs/>
        </w:rPr>
        <w:t>1.4.</w:t>
      </w:r>
      <w:r w:rsidR="00BE27DB">
        <w:rPr>
          <w:rFonts w:eastAsia="Times New Roman"/>
          <w:i/>
          <w:iCs/>
        </w:rPr>
        <w:t>3</w:t>
      </w:r>
      <w:r w:rsidRPr="00BE27DB">
        <w:rPr>
          <w:rFonts w:eastAsia="Times New Roman"/>
          <w:i/>
          <w:iCs/>
        </w:rPr>
        <w:t xml:space="preserve"> Lisa 2 – Tehniline kirjeldus; </w:t>
      </w:r>
    </w:p>
    <w:p w14:paraId="70C9000A" w14:textId="063794A7" w:rsidR="00A10940" w:rsidRPr="00BE27DB" w:rsidRDefault="00A10940" w:rsidP="00BE27DB">
      <w:pPr>
        <w:spacing w:line="360" w:lineRule="auto"/>
        <w:jc w:val="both"/>
        <w:rPr>
          <w:rFonts w:eastAsia="Times New Roman"/>
        </w:rPr>
      </w:pPr>
      <w:r w:rsidRPr="00BE27DB">
        <w:rPr>
          <w:rFonts w:eastAsia="Times New Roman"/>
          <w:i/>
          <w:iCs/>
        </w:rPr>
        <w:t>1.4.</w:t>
      </w:r>
      <w:r w:rsidR="00BE27DB">
        <w:rPr>
          <w:rFonts w:eastAsia="Times New Roman"/>
          <w:i/>
          <w:iCs/>
        </w:rPr>
        <w:t>4</w:t>
      </w:r>
      <w:r w:rsidRPr="00BE27DB">
        <w:rPr>
          <w:rFonts w:eastAsia="Times New Roman"/>
          <w:i/>
          <w:iCs/>
        </w:rPr>
        <w:t xml:space="preserve"> Lisa 2.1 – </w:t>
      </w:r>
      <w:r w:rsidR="00BE27DB">
        <w:rPr>
          <w:rFonts w:eastAsia="Times New Roman"/>
          <w:i/>
          <w:iCs/>
        </w:rPr>
        <w:t>Projekti kodukord;</w:t>
      </w:r>
    </w:p>
    <w:p w14:paraId="6A136143" w14:textId="2BED07B2" w:rsidR="00A10940" w:rsidRPr="00BE27DB" w:rsidRDefault="00A10940" w:rsidP="00BE27DB">
      <w:pPr>
        <w:spacing w:line="360" w:lineRule="auto"/>
        <w:jc w:val="both"/>
        <w:rPr>
          <w:rFonts w:eastAsia="Times New Roman"/>
        </w:rPr>
      </w:pPr>
      <w:r w:rsidRPr="00BE27DB">
        <w:rPr>
          <w:rFonts w:eastAsia="Times New Roman"/>
          <w:i/>
          <w:iCs/>
        </w:rPr>
        <w:t>1.4.</w:t>
      </w:r>
      <w:r w:rsidR="00BE27DB">
        <w:rPr>
          <w:rFonts w:eastAsia="Times New Roman"/>
          <w:i/>
          <w:iCs/>
        </w:rPr>
        <w:t>5</w:t>
      </w:r>
      <w:r w:rsidRPr="00BE27DB">
        <w:rPr>
          <w:rFonts w:eastAsia="Times New Roman"/>
          <w:i/>
          <w:iCs/>
        </w:rPr>
        <w:t xml:space="preserve"> Lisa 3 – Täitja pakkumus; </w:t>
      </w:r>
    </w:p>
    <w:p w14:paraId="04873B42" w14:textId="1D4E88F0" w:rsidR="00A10940" w:rsidRDefault="00A10940" w:rsidP="00BE27DB">
      <w:pPr>
        <w:spacing w:line="360" w:lineRule="auto"/>
        <w:jc w:val="both"/>
        <w:rPr>
          <w:rFonts w:eastAsia="Times New Roman"/>
          <w:i/>
          <w:iCs/>
        </w:rPr>
      </w:pPr>
      <w:r w:rsidRPr="00BE27DB">
        <w:rPr>
          <w:rFonts w:eastAsia="Times New Roman"/>
          <w:i/>
          <w:iCs/>
        </w:rPr>
        <w:t>1.4.</w:t>
      </w:r>
      <w:r w:rsidR="00BE27DB">
        <w:rPr>
          <w:rFonts w:eastAsia="Times New Roman"/>
          <w:i/>
          <w:iCs/>
        </w:rPr>
        <w:t>6</w:t>
      </w:r>
      <w:r w:rsidRPr="00BE27DB">
        <w:rPr>
          <w:rFonts w:eastAsia="Times New Roman"/>
          <w:i/>
          <w:iCs/>
        </w:rPr>
        <w:t xml:space="preserve"> </w:t>
      </w:r>
      <w:r w:rsidR="00BE27DB">
        <w:rPr>
          <w:rFonts w:eastAsia="Times New Roman"/>
          <w:i/>
          <w:iCs/>
        </w:rPr>
        <w:t>Lisa 4 – CV vormid;</w:t>
      </w:r>
    </w:p>
    <w:p w14:paraId="56555C86" w14:textId="68E81BFC" w:rsidR="00BE27DB" w:rsidRPr="00BE27DB" w:rsidRDefault="00BE27DB" w:rsidP="00BE27DB">
      <w:pPr>
        <w:spacing w:line="360" w:lineRule="auto"/>
        <w:jc w:val="both"/>
        <w:rPr>
          <w:rFonts w:eastAsia="Times New Roman"/>
        </w:rPr>
      </w:pPr>
      <w:r>
        <w:rPr>
          <w:rFonts w:eastAsia="Times New Roman"/>
          <w:i/>
          <w:iCs/>
        </w:rPr>
        <w:t>1.4.7 Lisa 5 – Mittefunktsionaalsed nõuded.</w:t>
      </w:r>
    </w:p>
    <w:p w14:paraId="52F90660" w14:textId="77777777" w:rsidR="00A10940" w:rsidRPr="00BE27DB" w:rsidRDefault="00A10940" w:rsidP="00BE27DB">
      <w:pPr>
        <w:spacing w:line="360" w:lineRule="auto"/>
        <w:jc w:val="both"/>
        <w:rPr>
          <w:rFonts w:eastAsia="Times New Roman"/>
        </w:rPr>
      </w:pPr>
      <w:r w:rsidRPr="00BE27DB">
        <w:rPr>
          <w:rFonts w:eastAsia="Times New Roman"/>
        </w:rPr>
        <w:lastRenderedPageBreak/>
        <w:t xml:space="preserve">1.5 Lepingu juurde kuuluvateks lahutamatuteks osadeks loetakse kõik lisad ja riigihanke alusdokumendid ning täitja riigihankes esitatud pakkumus ja pooltevahelised kirjalikud teated, mida lepingu lisadena eraldi ei allkirjastata. </w:t>
      </w:r>
    </w:p>
    <w:p w14:paraId="367681F1" w14:textId="298EED82" w:rsidR="00A10940" w:rsidRPr="00BE27DB" w:rsidRDefault="00A10940" w:rsidP="00BE27DB">
      <w:pPr>
        <w:spacing w:line="360" w:lineRule="auto"/>
        <w:jc w:val="both"/>
        <w:rPr>
          <w:rFonts w:eastAsia="Times New Roman"/>
        </w:rPr>
      </w:pPr>
      <w:r w:rsidRPr="00BE27DB">
        <w:rPr>
          <w:rFonts w:eastAsia="Times New Roman"/>
        </w:rPr>
        <w:t>1.6 Lepingu tõlgendamisel lähtutakse võlaõigusseaduses sätestatud lepingu tõlgendamise reeglitest ning prioriteetsuselt hankelepingust ning seejärel</w:t>
      </w:r>
      <w:r w:rsidR="00CC2DAB">
        <w:rPr>
          <w:rFonts w:eastAsia="Times New Roman"/>
        </w:rPr>
        <w:t xml:space="preserve"> </w:t>
      </w:r>
      <w:r w:rsidRPr="00BE27DB">
        <w:rPr>
          <w:rFonts w:eastAsia="Times New Roman"/>
        </w:rPr>
        <w:t xml:space="preserve">töövõtulepingu üldtingimustest. Kui hankelepingus ei ole välistusi üldtingimustest, siis kohaldatakse üldtingimustes sätestatut. </w:t>
      </w:r>
    </w:p>
    <w:p w14:paraId="4064ABAA" w14:textId="77777777" w:rsidR="00A10940" w:rsidRPr="00A10940" w:rsidRDefault="00A10940" w:rsidP="4CDFB7E1">
      <w:pPr>
        <w:pStyle w:val="Heading1"/>
        <w:rPr>
          <w:rFonts w:eastAsia="Times New Roman"/>
          <w:sz w:val="32"/>
          <w:szCs w:val="32"/>
        </w:rPr>
      </w:pPr>
      <w:r w:rsidRPr="4CDFB7E1">
        <w:rPr>
          <w:rFonts w:eastAsia="Times New Roman"/>
          <w:sz w:val="32"/>
          <w:szCs w:val="32"/>
        </w:rPr>
        <w:t xml:space="preserve">2 Lepingu ese </w:t>
      </w:r>
    </w:p>
    <w:p w14:paraId="711A681B" w14:textId="67610828" w:rsidR="00A10940" w:rsidRPr="00BE27DB" w:rsidRDefault="00A10940" w:rsidP="00BE27DB">
      <w:pPr>
        <w:spacing w:line="360" w:lineRule="auto"/>
        <w:jc w:val="both"/>
        <w:rPr>
          <w:rFonts w:eastAsia="Times New Roman"/>
        </w:rPr>
      </w:pPr>
      <w:r w:rsidRPr="4CDFB7E1">
        <w:rPr>
          <w:rFonts w:eastAsia="Times New Roman"/>
        </w:rPr>
        <w:t xml:space="preserve">2.1 Täitja teostab järgmise töö: </w:t>
      </w:r>
      <w:r w:rsidR="4CD71C27" w:rsidRPr="4CDFB7E1">
        <w:rPr>
          <w:color w:val="000000" w:themeColor="text1"/>
        </w:rPr>
        <w:t xml:space="preserve">rahvastikuregistri uue menetlustarkvara </w:t>
      </w:r>
      <w:r w:rsidR="7EFFDDC6" w:rsidRPr="4CDFB7E1">
        <w:rPr>
          <w:color w:val="000000" w:themeColor="text1"/>
        </w:rPr>
        <w:t xml:space="preserve">analüüsi - ja </w:t>
      </w:r>
      <w:r w:rsidR="4CD71C27" w:rsidRPr="4CDFB7E1">
        <w:rPr>
          <w:color w:val="000000" w:themeColor="text1"/>
        </w:rPr>
        <w:t>arendustööd</w:t>
      </w:r>
      <w:r w:rsidR="00BE27DB" w:rsidRPr="4CDFB7E1">
        <w:rPr>
          <w:color w:val="000000" w:themeColor="text1"/>
        </w:rPr>
        <w:t xml:space="preserve">. </w:t>
      </w:r>
      <w:r w:rsidRPr="4CDFB7E1">
        <w:rPr>
          <w:rFonts w:eastAsia="Times New Roman"/>
        </w:rPr>
        <w:t>Lepingu eseme täpsem kirjeldus on toodud lisas 2</w:t>
      </w:r>
      <w:r w:rsidR="20D2045C" w:rsidRPr="4CDFB7E1">
        <w:rPr>
          <w:rFonts w:eastAsia="Times New Roman"/>
        </w:rPr>
        <w:t xml:space="preserve"> (</w:t>
      </w:r>
      <w:r w:rsidRPr="4CDFB7E1">
        <w:rPr>
          <w:rFonts w:eastAsia="Times New Roman"/>
        </w:rPr>
        <w:t>Tehniline kirjeldus</w:t>
      </w:r>
      <w:r w:rsidR="7D6969AD" w:rsidRPr="4CDFB7E1">
        <w:rPr>
          <w:rFonts w:eastAsia="Times New Roman"/>
        </w:rPr>
        <w:t>)</w:t>
      </w:r>
      <w:r w:rsidRPr="4CDFB7E1">
        <w:rPr>
          <w:rFonts w:eastAsia="Times New Roman"/>
        </w:rPr>
        <w:t xml:space="preserve">. </w:t>
      </w:r>
    </w:p>
    <w:p w14:paraId="4F3E78BB" w14:textId="7FC0D63D" w:rsidR="00A10940" w:rsidRPr="00BE27DB" w:rsidRDefault="00A10940" w:rsidP="00BE27DB">
      <w:pPr>
        <w:spacing w:line="360" w:lineRule="auto"/>
        <w:jc w:val="both"/>
        <w:rPr>
          <w:rFonts w:eastAsia="Times New Roman"/>
        </w:rPr>
      </w:pPr>
      <w:r w:rsidRPr="4CDFB7E1">
        <w:rPr>
          <w:rFonts w:eastAsia="Times New Roman"/>
        </w:rPr>
        <w:t>2.2 Töö teostamise tähtaeg on</w:t>
      </w:r>
      <w:r w:rsidR="129B3325" w:rsidRPr="4CDFB7E1">
        <w:rPr>
          <w:rFonts w:eastAsia="Times New Roman"/>
        </w:rPr>
        <w:t xml:space="preserve"> </w:t>
      </w:r>
      <w:r w:rsidR="1821CF63" w:rsidRPr="4CDFB7E1">
        <w:rPr>
          <w:rFonts w:eastAsia="Times New Roman"/>
          <w:b/>
          <w:bCs/>
        </w:rPr>
        <w:t>1</w:t>
      </w:r>
      <w:r w:rsidR="00E21ED8">
        <w:rPr>
          <w:rFonts w:eastAsia="Times New Roman"/>
          <w:b/>
          <w:bCs/>
        </w:rPr>
        <w:t>2</w:t>
      </w:r>
      <w:r w:rsidR="1821CF63" w:rsidRPr="4CDFB7E1">
        <w:rPr>
          <w:rFonts w:eastAsia="Times New Roman"/>
          <w:b/>
          <w:bCs/>
        </w:rPr>
        <w:t xml:space="preserve"> </w:t>
      </w:r>
      <w:r w:rsidRPr="4CDFB7E1">
        <w:rPr>
          <w:rFonts w:eastAsia="Times New Roman"/>
          <w:b/>
          <w:bCs/>
        </w:rPr>
        <w:t>kuud</w:t>
      </w:r>
      <w:r w:rsidRPr="4CDFB7E1">
        <w:rPr>
          <w:rFonts w:eastAsia="Times New Roman"/>
        </w:rPr>
        <w:t xml:space="preserve"> lepingu täitmisega alustamisest.</w:t>
      </w:r>
    </w:p>
    <w:p w14:paraId="2AAA7228" w14:textId="4BABDA9F" w:rsidR="00A10940" w:rsidRPr="00BE27DB" w:rsidRDefault="00A10940" w:rsidP="00BE27DB">
      <w:pPr>
        <w:spacing w:line="360" w:lineRule="auto"/>
        <w:jc w:val="both"/>
        <w:rPr>
          <w:rFonts w:eastAsia="Times New Roman"/>
        </w:rPr>
      </w:pPr>
      <w:r w:rsidRPr="00BE27DB">
        <w:rPr>
          <w:rFonts w:eastAsia="Times New Roman"/>
        </w:rPr>
        <w:t xml:space="preserve">2.3 Täitja esitab lepingu täitmise alustamise ajaks iga oma alltöövõtja nime, registrikoodi, kontaktandmed, teabe nende seaduslike esindajate kohta ning alltöövõtulepingu nimetuse, kuupäeva, numbri ja summa. Samad andmed esitab täitja iga lepingu täitmisel lisanduva alltöövõtja kohta. </w:t>
      </w:r>
    </w:p>
    <w:p w14:paraId="1C32BF8A" w14:textId="77777777" w:rsidR="00A10940" w:rsidRPr="00A10940" w:rsidRDefault="00A10940" w:rsidP="4CDFB7E1">
      <w:pPr>
        <w:pStyle w:val="Heading1"/>
        <w:rPr>
          <w:rFonts w:eastAsia="Times New Roman"/>
          <w:sz w:val="32"/>
          <w:szCs w:val="32"/>
        </w:rPr>
      </w:pPr>
      <w:r w:rsidRPr="4CDFB7E1">
        <w:rPr>
          <w:rFonts w:eastAsia="Times New Roman"/>
          <w:sz w:val="32"/>
          <w:szCs w:val="32"/>
        </w:rPr>
        <w:t xml:space="preserve">3 Lepingu täitmine </w:t>
      </w:r>
    </w:p>
    <w:p w14:paraId="61EAC342" w14:textId="1B025680" w:rsidR="00A10940" w:rsidRPr="00BE27DB" w:rsidRDefault="00A10940" w:rsidP="00BE27DB">
      <w:pPr>
        <w:spacing w:line="360" w:lineRule="auto"/>
        <w:jc w:val="both"/>
        <w:rPr>
          <w:rFonts w:eastAsia="Times New Roman"/>
        </w:rPr>
      </w:pPr>
      <w:r w:rsidRPr="00BE27DB">
        <w:rPr>
          <w:rFonts w:eastAsia="Times New Roman"/>
        </w:rPr>
        <w:t>3.1 Töid teostatakse üldjuhul täitja valitud asukohas. Meeskonnaliikmed peavad tellija määratud vajadusel osalema kõikidel meeskonna koosolekutel, kas tellija meeskonna poolt määratud suhtlustarkvara kaudu (</w:t>
      </w:r>
      <w:proofErr w:type="spellStart"/>
      <w:r w:rsidRPr="00BE27DB">
        <w:rPr>
          <w:rFonts w:eastAsia="Times New Roman"/>
        </w:rPr>
        <w:t>Rocket</w:t>
      </w:r>
      <w:proofErr w:type="spellEnd"/>
      <w:r w:rsidRPr="00BE27DB">
        <w:rPr>
          <w:rFonts w:eastAsia="Times New Roman"/>
        </w:rPr>
        <w:t xml:space="preserve"> </w:t>
      </w:r>
      <w:proofErr w:type="spellStart"/>
      <w:r w:rsidRPr="00BE27DB">
        <w:rPr>
          <w:rFonts w:eastAsia="Times New Roman"/>
        </w:rPr>
        <w:t>chat</w:t>
      </w:r>
      <w:proofErr w:type="spellEnd"/>
      <w:r w:rsidRPr="00BE27DB">
        <w:rPr>
          <w:rFonts w:eastAsia="Times New Roman"/>
        </w:rPr>
        <w:t xml:space="preserve">, MS </w:t>
      </w:r>
      <w:proofErr w:type="spellStart"/>
      <w:r w:rsidRPr="00BE27DB">
        <w:rPr>
          <w:rFonts w:eastAsia="Times New Roman"/>
        </w:rPr>
        <w:t>Teams</w:t>
      </w:r>
      <w:proofErr w:type="spellEnd"/>
      <w:r w:rsidRPr="00BE27DB">
        <w:rPr>
          <w:rFonts w:eastAsia="Times New Roman"/>
        </w:rPr>
        <w:t xml:space="preserve">) või isiklikult tellija asukohas. </w:t>
      </w:r>
    </w:p>
    <w:p w14:paraId="0651A8AD" w14:textId="77777777" w:rsidR="00A10940" w:rsidRPr="00BE27DB" w:rsidRDefault="00A10940" w:rsidP="00BE27DB">
      <w:pPr>
        <w:spacing w:line="360" w:lineRule="auto"/>
        <w:jc w:val="both"/>
        <w:rPr>
          <w:rFonts w:eastAsia="Times New Roman"/>
        </w:rPr>
      </w:pPr>
      <w:r w:rsidRPr="00BE27DB">
        <w:rPr>
          <w:rFonts w:eastAsia="Times New Roman"/>
        </w:rPr>
        <w:t xml:space="preserve">3.2 Täitja teostab kogumaksumuse eest ka nn sidustöid, mis ei ole lepingus sõnaselgelt sätestatud, kuid mille teostamine on headest tavadest ja täitja ametialasest professionaalsusest lähtudes nõutavad ja/või vajalikud lepingust tuleneva eesmärgi saavutamiseks. </w:t>
      </w:r>
    </w:p>
    <w:p w14:paraId="05C0A555" w14:textId="4D9B350C" w:rsidR="00A10940" w:rsidRPr="00BE27DB" w:rsidRDefault="00A10940" w:rsidP="00BE27DB">
      <w:pPr>
        <w:spacing w:line="360" w:lineRule="auto"/>
        <w:jc w:val="both"/>
        <w:rPr>
          <w:rFonts w:eastAsia="Times New Roman"/>
        </w:rPr>
      </w:pPr>
      <w:r w:rsidRPr="792BF6CF">
        <w:rPr>
          <w:rFonts w:eastAsia="Times New Roman"/>
        </w:rPr>
        <w:t xml:space="preserve">3.3 Täitja alustab lepingu täitmist esimesel võimalusel pärast selle </w:t>
      </w:r>
      <w:r w:rsidR="005C5ED1">
        <w:rPr>
          <w:rFonts w:eastAsia="Times New Roman"/>
        </w:rPr>
        <w:t>allkirjastamist</w:t>
      </w:r>
      <w:r w:rsidRPr="792BF6CF">
        <w:rPr>
          <w:rFonts w:eastAsia="Times New Roman"/>
        </w:rPr>
        <w:t xml:space="preserve">, kuid mitte hiljem kui ühe kuu jooksul alates lepingu </w:t>
      </w:r>
      <w:r w:rsidRPr="005C5ED1">
        <w:rPr>
          <w:rFonts w:eastAsia="Times New Roman"/>
        </w:rPr>
        <w:t>allkirjastamist poolte poolt.</w:t>
      </w:r>
      <w:r w:rsidRPr="792BF6CF">
        <w:rPr>
          <w:rFonts w:eastAsia="Times New Roman"/>
        </w:rPr>
        <w:t xml:space="preserve"> Tellija annab täitjale teada lepingu </w:t>
      </w:r>
      <w:r w:rsidRPr="005C5ED1">
        <w:rPr>
          <w:rFonts w:eastAsia="Times New Roman"/>
        </w:rPr>
        <w:t>täitmise algustähtaja</w:t>
      </w:r>
      <w:r w:rsidRPr="792BF6CF">
        <w:rPr>
          <w:rFonts w:eastAsia="Times New Roman"/>
        </w:rPr>
        <w:t xml:space="preserve"> e-kirja teel. Tellijal on õigus ühepoolselt nimetatud tähtaega edasi lükata vajaliku perioodi võrra põhjendatud vajaduse esinemisel (nt taustakontrolli teostamine hankelepingu peatüki </w:t>
      </w:r>
      <w:r w:rsidR="48F18345" w:rsidRPr="792BF6CF">
        <w:rPr>
          <w:rFonts w:eastAsia="Times New Roman"/>
        </w:rPr>
        <w:t>6</w:t>
      </w:r>
      <w:r w:rsidR="761EE07F" w:rsidRPr="792BF6CF">
        <w:rPr>
          <w:rFonts w:eastAsia="Times New Roman"/>
        </w:rPr>
        <w:t xml:space="preserve"> </w:t>
      </w:r>
      <w:r w:rsidRPr="792BF6CF">
        <w:rPr>
          <w:rFonts w:eastAsia="Times New Roman"/>
        </w:rPr>
        <w:t xml:space="preserve">alusel viibib). Tellija teavitab täitjat lepingu täitmise hilisemast algustähtajast ja täitmisega viibimise põhjusest e-kirja teel. </w:t>
      </w:r>
    </w:p>
    <w:p w14:paraId="4A934EFF" w14:textId="7520FDB5" w:rsidR="00A10940" w:rsidRPr="00BE27DB" w:rsidRDefault="00A10940" w:rsidP="00BE27DB">
      <w:pPr>
        <w:spacing w:line="360" w:lineRule="auto"/>
        <w:jc w:val="both"/>
        <w:rPr>
          <w:rFonts w:eastAsia="Times New Roman"/>
        </w:rPr>
      </w:pPr>
      <w:r w:rsidRPr="792BF6CF">
        <w:rPr>
          <w:rFonts w:eastAsia="Times New Roman"/>
        </w:rPr>
        <w:t>3.4 Täitja kohustub rakendama tööde teostamisel projektiplaanis kirjeldatud meeskon</w:t>
      </w:r>
      <w:r w:rsidR="7229B6F7" w:rsidRPr="792BF6CF">
        <w:rPr>
          <w:rFonts w:eastAsia="Times New Roman"/>
        </w:rPr>
        <w:t>naliikmeid, nende CV-d on lisatud lepingule</w:t>
      </w:r>
      <w:r w:rsidRPr="792BF6CF">
        <w:rPr>
          <w:rFonts w:eastAsia="Times New Roman"/>
        </w:rPr>
        <w:t xml:space="preserve">. </w:t>
      </w:r>
    </w:p>
    <w:p w14:paraId="104A716B" w14:textId="77777777" w:rsidR="00A10940" w:rsidRPr="00BE27DB" w:rsidRDefault="00A10940" w:rsidP="00BE27DB">
      <w:pPr>
        <w:spacing w:line="360" w:lineRule="auto"/>
        <w:jc w:val="both"/>
        <w:rPr>
          <w:rFonts w:eastAsia="Times New Roman"/>
        </w:rPr>
      </w:pPr>
      <w:r w:rsidRPr="00BE27DB">
        <w:rPr>
          <w:rFonts w:eastAsia="Times New Roman"/>
        </w:rPr>
        <w:lastRenderedPageBreak/>
        <w:t>3.5 Täitja tagab lepingu täitmise eesti keeles. Lepingu täitmisesse kaasatud meeskonnaliikme(te) eesti keele oskus kõnes ja kirjas peab olema vähemalt tasemel, mis võimaldab meeskonnaliikme(te)l vahetult osaleda nii meeskonnatöös (koosolekud jmt) kui teostada lepingu esemeks olevaid arendustöid ja saada iseseisvalt, ilma täiendava tellija poolse juhendamiseta, aru tööülesannete ja tehniliste juhiste sisust ja tellijal kasutusel olevate töökeskkondade juhistest. Juhul, kui meeskonnaliikme(te) eesti keele oskus ei ole piisaval tasemel eelpool nimetatud osas, siis tagab täitja meeskonnaliikme(te)</w:t>
      </w:r>
      <w:proofErr w:type="spellStart"/>
      <w:r w:rsidRPr="00BE27DB">
        <w:rPr>
          <w:rFonts w:eastAsia="Times New Roman"/>
        </w:rPr>
        <w:t>le</w:t>
      </w:r>
      <w:proofErr w:type="spellEnd"/>
      <w:r w:rsidRPr="00BE27DB">
        <w:rPr>
          <w:rFonts w:eastAsia="Times New Roman"/>
        </w:rPr>
        <w:t xml:space="preserve"> omal kulul tõlgi, sh juba sõlmitud lepingu täitmise olukorras, kui ilmnevad probleemid eespoolviidatud kompetentsidega. </w:t>
      </w:r>
    </w:p>
    <w:p w14:paraId="12EDD51D" w14:textId="32A261E5" w:rsidR="00A10940" w:rsidRPr="00BE27DB" w:rsidRDefault="00A10940" w:rsidP="00BE27DB">
      <w:pPr>
        <w:spacing w:line="360" w:lineRule="auto"/>
        <w:jc w:val="both"/>
        <w:rPr>
          <w:rFonts w:eastAsia="Times New Roman"/>
        </w:rPr>
      </w:pPr>
      <w:r w:rsidRPr="00BE27DB">
        <w:rPr>
          <w:rFonts w:eastAsia="Times New Roman"/>
        </w:rPr>
        <w:t xml:space="preserve">3.6 Töid vahetult teostavate spetsialistide asendamine/lisamine võib toimuda tellija kirjalikku taasesitamist võimaldavas vormis antud nõusolekul. Täitja on kohustatud teavitama tellijat kirjalikku taasesitamist võimaldavas vormis meeskonnaliikme asendamisest/lisamisest vähemalt 30 päeva enne meeskonnaliikme asendamist/lisamist, kusjuures täitja on kohustatud tagama, et uue meeskonnaliikme kompetentsus on võrdne või ületab </w:t>
      </w:r>
      <w:r w:rsidRPr="007C4E47">
        <w:rPr>
          <w:rFonts w:eastAsia="Times New Roman"/>
        </w:rPr>
        <w:t>projektiplaanis</w:t>
      </w:r>
      <w:r w:rsidRPr="00BE27DB">
        <w:rPr>
          <w:rFonts w:eastAsia="Times New Roman"/>
        </w:rPr>
        <w:t xml:space="preserve"> kirjeldatud meeskonnaliikme kompetentsust. Tellijal on õigus keelduda täitja poolt lepingu täitmiseks esitatud meeskonnaliikme asendamiseks/lisamiseks pakutavast meeskonnaliikmest, kui pakutav spetsialist ei vasta eelnimetatud nõuetele</w:t>
      </w:r>
      <w:r w:rsidR="007C4E47">
        <w:rPr>
          <w:rFonts w:eastAsia="Times New Roman"/>
        </w:rPr>
        <w:t xml:space="preserve"> ja Lepingu punktis 6 nimetatud taustakontrolli nõuetele.</w:t>
      </w:r>
    </w:p>
    <w:p w14:paraId="491578B3" w14:textId="77777777" w:rsidR="00A10940" w:rsidRPr="00BE27DB" w:rsidRDefault="00A10940" w:rsidP="00BE27DB">
      <w:pPr>
        <w:spacing w:line="360" w:lineRule="auto"/>
        <w:jc w:val="both"/>
        <w:rPr>
          <w:rFonts w:eastAsia="Times New Roman"/>
        </w:rPr>
      </w:pPr>
      <w:r w:rsidRPr="00BE27DB">
        <w:rPr>
          <w:rFonts w:eastAsia="Times New Roman"/>
        </w:rPr>
        <w:t xml:space="preserve">3.7 Lisaks punktis 3.6 sätestatule kohustub täitja tellijat vähemalt 14 päeva kirjalikku taasesitamist võimaldavas vormis ette teavitama meeskonnaliikmete planeeritud puhkustest ja lähetustest juhul, kui puhkuse või lähetuse kestus on 5 või rohkem tööpäeva. </w:t>
      </w:r>
    </w:p>
    <w:p w14:paraId="57C44996" w14:textId="77777777" w:rsidR="00A10940" w:rsidRPr="00BE27DB" w:rsidRDefault="00A10940" w:rsidP="00BE27DB">
      <w:pPr>
        <w:spacing w:line="360" w:lineRule="auto"/>
        <w:jc w:val="both"/>
        <w:rPr>
          <w:rFonts w:eastAsia="Times New Roman"/>
        </w:rPr>
      </w:pPr>
      <w:r w:rsidRPr="00BE27DB">
        <w:rPr>
          <w:rFonts w:eastAsia="Times New Roman"/>
        </w:rPr>
        <w:t xml:space="preserve">3.8 Täitja annab kogu hankelepingu täitmise perioodi vältel jooksvalt tagasisidet tellija küsimustele ja arupärimistele ning annab tellija nõudmisel jooksvalt ülevaate ja esitleb juba teostatud või teostamisel olevaid töid. </w:t>
      </w:r>
    </w:p>
    <w:p w14:paraId="2047E22D" w14:textId="77777777" w:rsidR="00A10940" w:rsidRPr="00BE27DB" w:rsidRDefault="00A10940" w:rsidP="00BE27DB">
      <w:pPr>
        <w:spacing w:line="360" w:lineRule="auto"/>
        <w:jc w:val="both"/>
        <w:rPr>
          <w:rFonts w:eastAsia="Times New Roman"/>
        </w:rPr>
      </w:pPr>
      <w:r w:rsidRPr="00BE27DB">
        <w:rPr>
          <w:rFonts w:eastAsia="Times New Roman"/>
        </w:rPr>
        <w:t xml:space="preserve">3.9 Pretensioonid töö tulemi plaanipärase edenemise, teostamise efektiivsuse ja kvaliteedi kohta annab tellija teada lisaks meeskonnaliikmele ka täitja lepingulisele kontaktisikule. Olulises ulatuses või korduvaid kõrvalekaldeid tellija juhiste järgimata jätmisel loetakse lepingu rikkumiseks. </w:t>
      </w:r>
    </w:p>
    <w:p w14:paraId="3EB14119" w14:textId="0784B558" w:rsidR="00A10940" w:rsidRPr="00BE27DB" w:rsidRDefault="00A10940" w:rsidP="00BE27DB">
      <w:pPr>
        <w:spacing w:line="360" w:lineRule="auto"/>
        <w:jc w:val="both"/>
        <w:rPr>
          <w:rFonts w:eastAsia="Times New Roman"/>
        </w:rPr>
      </w:pPr>
      <w:r w:rsidRPr="00BE27DB">
        <w:rPr>
          <w:rFonts w:eastAsia="Times New Roman"/>
        </w:rPr>
        <w:t xml:space="preserve">3.10 Tellijal on õigus igal ajal lepingu täitmise käigus kolme kalendripäevase etteteatamisega kokku kutsuda koosolekuid, kus täpsustatakse töökorraldust, tellija ja täitja ootuseid </w:t>
      </w:r>
      <w:proofErr w:type="spellStart"/>
      <w:r w:rsidRPr="00BE27DB">
        <w:rPr>
          <w:rFonts w:eastAsia="Times New Roman"/>
        </w:rPr>
        <w:t>vmt</w:t>
      </w:r>
      <w:proofErr w:type="spellEnd"/>
      <w:r w:rsidRPr="00BE27DB">
        <w:rPr>
          <w:rFonts w:eastAsia="Times New Roman"/>
        </w:rPr>
        <w:t xml:space="preserve">. </w:t>
      </w:r>
    </w:p>
    <w:p w14:paraId="311B37DF" w14:textId="77777777" w:rsidR="00A10940" w:rsidRPr="00BE27DB" w:rsidRDefault="00A10940" w:rsidP="00BE27DB">
      <w:pPr>
        <w:spacing w:line="360" w:lineRule="auto"/>
        <w:jc w:val="both"/>
        <w:rPr>
          <w:rFonts w:eastAsia="Times New Roman"/>
        </w:rPr>
      </w:pPr>
      <w:r w:rsidRPr="00BE27DB">
        <w:rPr>
          <w:rFonts w:eastAsia="Times New Roman"/>
        </w:rPr>
        <w:t xml:space="preserve">3.11 Tellija on kohustatud kõikidele täitja lepingu täitmisega seotud põhjendatud küsimustele vastama hiljemalt kolme tööpäeva jooksul. Juhul, kui küsimusele vastamine nõuab tellijalt pikemat analüüsi, on tellija kohustatud andma eeltoodud kolme tööpäeva jooksul täitjale täpse kuupäeva, </w:t>
      </w:r>
      <w:r w:rsidRPr="00BE27DB">
        <w:rPr>
          <w:rFonts w:eastAsia="Times New Roman"/>
        </w:rPr>
        <w:lastRenderedPageBreak/>
        <w:t xml:space="preserve">millal tagasisidet antakse, sellisel juhul on täitjal õigus nõuda tarne tähtaja proportsionaalset pikendamist. </w:t>
      </w:r>
    </w:p>
    <w:p w14:paraId="7C3B2D0A" w14:textId="77777777" w:rsidR="00A10940" w:rsidRPr="00BE27DB" w:rsidRDefault="00A10940" w:rsidP="00BE27DB">
      <w:pPr>
        <w:spacing w:line="360" w:lineRule="auto"/>
        <w:jc w:val="both"/>
        <w:rPr>
          <w:rFonts w:eastAsia="Times New Roman"/>
        </w:rPr>
      </w:pPr>
      <w:r w:rsidRPr="706906D4">
        <w:rPr>
          <w:rFonts w:eastAsia="Times New Roman"/>
        </w:rPr>
        <w:t xml:space="preserve">3.12 Täitja tagab ja vastutab tööks vajalike töövahendite, litsentside ja autoriõiguste eest iseseisvalt. </w:t>
      </w:r>
    </w:p>
    <w:p w14:paraId="053BE055" w14:textId="77777777" w:rsidR="00A10940" w:rsidRPr="00BE27DB" w:rsidRDefault="00A10940" w:rsidP="00BE27DB">
      <w:pPr>
        <w:spacing w:line="360" w:lineRule="auto"/>
        <w:jc w:val="both"/>
        <w:rPr>
          <w:rFonts w:eastAsia="Times New Roman"/>
        </w:rPr>
      </w:pPr>
      <w:r w:rsidRPr="00BE27DB">
        <w:rPr>
          <w:rFonts w:eastAsia="Times New Roman"/>
        </w:rPr>
        <w:t xml:space="preserve">3.13 Juhul, kui täitja poolt kaasatud meeskonnaliikmele on tagatud ligipääs tellija asukohale või infosüsteemidele või on tellija poolt talle kasutusse antud info- ja kommunikatsioonitehnoloogia (edaspidi </w:t>
      </w:r>
      <w:r w:rsidRPr="00BE27DB">
        <w:rPr>
          <w:rFonts w:eastAsia="Times New Roman"/>
          <w:i/>
          <w:iCs/>
        </w:rPr>
        <w:t>IKT</w:t>
      </w:r>
      <w:r w:rsidRPr="00BE27DB">
        <w:rPr>
          <w:rFonts w:eastAsia="Times New Roman"/>
        </w:rPr>
        <w:t xml:space="preserve">) seadmed, kohustub täitja tagama ja vastutama tema poolt kaasatud meeskonnaliikmete poolt alljärgnevate juhiste kohase täitmise: </w:t>
      </w:r>
    </w:p>
    <w:p w14:paraId="6519CE8E" w14:textId="77777777" w:rsidR="00A10940" w:rsidRPr="00BE27DB" w:rsidRDefault="00A10940" w:rsidP="00BE27DB">
      <w:pPr>
        <w:spacing w:line="360" w:lineRule="auto"/>
        <w:jc w:val="both"/>
        <w:rPr>
          <w:rFonts w:eastAsia="Times New Roman"/>
        </w:rPr>
      </w:pPr>
      <w:r w:rsidRPr="00BE27DB">
        <w:rPr>
          <w:rFonts w:eastAsia="Times New Roman"/>
        </w:rPr>
        <w:t xml:space="preserve">3.13.1 täitja poolt kaasatud meeskonnaliige kohustub talle eraldatud elektroonilist läbipääsukaarti kasutama isiklikult ning registreerima sellega oma sisenemise ja väljumise tellija ruumides; </w:t>
      </w:r>
    </w:p>
    <w:p w14:paraId="2A1607D6" w14:textId="77777777" w:rsidR="00A10940" w:rsidRPr="00BE27DB" w:rsidRDefault="00A10940" w:rsidP="00BE27DB">
      <w:pPr>
        <w:spacing w:line="360" w:lineRule="auto"/>
        <w:jc w:val="both"/>
        <w:rPr>
          <w:rFonts w:eastAsia="Times New Roman"/>
        </w:rPr>
      </w:pPr>
      <w:r w:rsidRPr="00BE27DB">
        <w:rPr>
          <w:rFonts w:eastAsia="Times New Roman"/>
        </w:rPr>
        <w:t xml:space="preserve">3.13.2 täitja poolt kaasatud meeskonnaliige kohustub kasutama tellija poolt talle kasutamiseks antud IKT seadmeid ja ligipääse infosüsteemidele üksnes isiklikult ning üksnes lepingukohaste ülesannete kohaseks täitmiseks. </w:t>
      </w:r>
    </w:p>
    <w:p w14:paraId="2A3765F3" w14:textId="77777777" w:rsidR="00A10940" w:rsidRPr="00BE27DB" w:rsidRDefault="00A10940" w:rsidP="00BE27DB">
      <w:pPr>
        <w:spacing w:line="360" w:lineRule="auto"/>
        <w:jc w:val="both"/>
        <w:rPr>
          <w:rFonts w:eastAsia="Times New Roman"/>
        </w:rPr>
      </w:pPr>
      <w:r w:rsidRPr="00BE27DB">
        <w:rPr>
          <w:rFonts w:eastAsia="Times New Roman"/>
        </w:rPr>
        <w:t xml:space="preserve">3.13.3 IKT vahendite kasutamisel ei ole täitja poolt kaasatud meeskonnaliikmel õiguspärast ootust privaatsusele ning tellija logib nende tegevusi IKT seadmetes ja süsteemides. </w:t>
      </w:r>
    </w:p>
    <w:p w14:paraId="2F07D523" w14:textId="22946454" w:rsidR="00A10940" w:rsidRPr="00A10940" w:rsidRDefault="00A10940" w:rsidP="4CDFB7E1">
      <w:pPr>
        <w:pStyle w:val="Heading1"/>
        <w:rPr>
          <w:rFonts w:eastAsia="Times New Roman"/>
          <w:sz w:val="32"/>
          <w:szCs w:val="32"/>
        </w:rPr>
      </w:pPr>
      <w:r w:rsidRPr="4CDFB7E1">
        <w:rPr>
          <w:rFonts w:eastAsia="Times New Roman"/>
          <w:sz w:val="32"/>
          <w:szCs w:val="32"/>
        </w:rPr>
        <w:t xml:space="preserve">4 </w:t>
      </w:r>
      <w:r w:rsidR="42FA6A75" w:rsidRPr="4CDFB7E1">
        <w:rPr>
          <w:rFonts w:eastAsia="Times New Roman"/>
          <w:sz w:val="32"/>
          <w:szCs w:val="32"/>
        </w:rPr>
        <w:t>T</w:t>
      </w:r>
      <w:r w:rsidRPr="4CDFB7E1">
        <w:rPr>
          <w:rFonts w:eastAsia="Times New Roman"/>
          <w:sz w:val="32"/>
          <w:szCs w:val="32"/>
        </w:rPr>
        <w:t xml:space="preserve">ööde teostamine </w:t>
      </w:r>
    </w:p>
    <w:p w14:paraId="5A88677F" w14:textId="77777777" w:rsidR="00A10940" w:rsidRPr="00246BEF" w:rsidRDefault="00A10940" w:rsidP="00246BEF">
      <w:pPr>
        <w:spacing w:line="360" w:lineRule="auto"/>
        <w:jc w:val="both"/>
        <w:rPr>
          <w:rFonts w:eastAsia="Times New Roman"/>
        </w:rPr>
      </w:pPr>
      <w:r w:rsidRPr="00246BEF">
        <w:rPr>
          <w:rFonts w:eastAsia="Times New Roman"/>
        </w:rPr>
        <w:t xml:space="preserve">4.1 Töid teostatakse lepingu täitmisega alustamisest vastavalt pakkumuses välja toodud etappidele. </w:t>
      </w:r>
    </w:p>
    <w:p w14:paraId="06025F4F" w14:textId="1732BE89" w:rsidR="00AC39F2" w:rsidRDefault="00A10940" w:rsidP="792BF6CF">
      <w:pPr>
        <w:spacing w:line="360" w:lineRule="auto"/>
        <w:jc w:val="both"/>
        <w:rPr>
          <w:rFonts w:eastAsia="Times New Roman"/>
        </w:rPr>
      </w:pPr>
      <w:r w:rsidRPr="792BF6CF">
        <w:rPr>
          <w:rFonts w:eastAsia="Times New Roman"/>
        </w:rPr>
        <w:t xml:space="preserve">4.2 Tellija võib põhjendatud vajadusel teha täitjale ettepaneku muuta etappide kestust või need omavahel ümber tõsta tingimusel, et ei muutu lepingu täitmise lõpptähtaeg ega maksumus. Etappide kestuse või järjekorra muutmine on ebaoluline muudatus RHS § 123 lg 1 p 7 mõttes ja lepitakse kirjalikku taasesitamist võimaldavas vormis kokku lepingus nimetatud kontaktisikute vahel. Poolte kokkuleppel vormistatakse nimetatud muudatus kirjalikult. </w:t>
      </w:r>
    </w:p>
    <w:p w14:paraId="100E130A" w14:textId="5F421A93" w:rsidR="09EABE28" w:rsidRDefault="09EABE28" w:rsidP="792BF6CF">
      <w:pPr>
        <w:spacing w:line="360" w:lineRule="auto"/>
        <w:jc w:val="both"/>
        <w:rPr>
          <w:rFonts w:eastAsia="Times New Roman"/>
        </w:rPr>
      </w:pPr>
      <w:r w:rsidRPr="792BF6CF">
        <w:rPr>
          <w:rFonts w:eastAsia="Times New Roman"/>
        </w:rPr>
        <w:t>4.3 Täitja koostöös tellija kontaktisikuga valmistavad ette tulemite saavutamiseks tööülesanded vastavalt projektiplaanile (sealhulgas projektiplaanis toodud etappidele) ja tehnilisele kirjeldusele. Tööülesanded lisatakse tellija tööülesannete haldussüsteemi JIRA. Täitja peab lepingu täitmisel juhinduma tellija poolt edastatud juhistest ja ülesannetest.</w:t>
      </w:r>
    </w:p>
    <w:p w14:paraId="536223B7" w14:textId="1A925A3F" w:rsidR="00A10940" w:rsidRPr="00246BEF" w:rsidRDefault="00A10940" w:rsidP="00246BEF">
      <w:pPr>
        <w:spacing w:line="360" w:lineRule="auto"/>
        <w:jc w:val="both"/>
        <w:rPr>
          <w:rFonts w:eastAsia="Times New Roman"/>
        </w:rPr>
      </w:pPr>
      <w:r w:rsidRPr="5AEE15F8">
        <w:rPr>
          <w:rFonts w:eastAsia="Times New Roman"/>
        </w:rPr>
        <w:t>4.</w:t>
      </w:r>
      <w:r w:rsidR="6335986E" w:rsidRPr="5AEE15F8">
        <w:rPr>
          <w:rFonts w:eastAsia="Times New Roman"/>
        </w:rPr>
        <w:t>4</w:t>
      </w:r>
      <w:r w:rsidRPr="5AEE15F8">
        <w:rPr>
          <w:rFonts w:eastAsia="Times New Roman"/>
        </w:rPr>
        <w:t xml:space="preserve"> Tööde teostamise käigus tuleb täitjal vajadusel luua ja uuendada ka lepingu eseme dokumentatsiooni (kirjeldused, juhised, protsessianalüüs jmt</w:t>
      </w:r>
      <w:r w:rsidR="61A261F9" w:rsidRPr="5AEE15F8">
        <w:rPr>
          <w:rFonts w:eastAsia="Times New Roman"/>
        </w:rPr>
        <w:t xml:space="preserve"> vastavalt mittefunktsionaalsete nõuete (</w:t>
      </w:r>
      <w:r w:rsidR="37AFB146" w:rsidRPr="5AEE15F8">
        <w:rPr>
          <w:rFonts w:eastAsia="Times New Roman"/>
        </w:rPr>
        <w:t>Lepingu lisa 5</w:t>
      </w:r>
      <w:r w:rsidR="61A261F9" w:rsidRPr="5AEE15F8">
        <w:rPr>
          <w:rFonts w:eastAsia="Times New Roman"/>
        </w:rPr>
        <w:t xml:space="preserve"> lisale 9</w:t>
      </w:r>
      <w:r w:rsidRPr="5AEE15F8">
        <w:rPr>
          <w:rFonts w:eastAsia="Times New Roman"/>
        </w:rPr>
        <w:t xml:space="preserve">) ja dokumentatsioon tellijale kokkulepitud viisil üle anda. Dokumentatsiooni üleandmisel eelistatakse elektroonilist vormi. </w:t>
      </w:r>
    </w:p>
    <w:p w14:paraId="77010A81" w14:textId="056448AE" w:rsidR="00A10940" w:rsidRPr="00246BEF" w:rsidRDefault="00A10940" w:rsidP="792BF6CF">
      <w:pPr>
        <w:spacing w:line="360" w:lineRule="auto"/>
        <w:jc w:val="both"/>
        <w:rPr>
          <w:rFonts w:eastAsia="Times New Roman"/>
        </w:rPr>
      </w:pPr>
      <w:r w:rsidRPr="706906D4">
        <w:rPr>
          <w:rFonts w:eastAsia="Times New Roman"/>
        </w:rPr>
        <w:lastRenderedPageBreak/>
        <w:t>4.</w:t>
      </w:r>
      <w:r w:rsidR="6AD63298" w:rsidRPr="706906D4">
        <w:rPr>
          <w:rFonts w:eastAsia="Times New Roman"/>
        </w:rPr>
        <w:t>5</w:t>
      </w:r>
      <w:r w:rsidRPr="706906D4">
        <w:rPr>
          <w:rFonts w:eastAsia="Times New Roman"/>
        </w:rPr>
        <w:t xml:space="preserve"> Tööde üldisteks vastuvõtukriteeriumiteks on: </w:t>
      </w:r>
    </w:p>
    <w:p w14:paraId="7DFCEDB2" w14:textId="1EFE93C9" w:rsidR="00A10940" w:rsidRPr="00246BEF" w:rsidRDefault="00A10940" w:rsidP="792BF6CF">
      <w:pPr>
        <w:spacing w:line="360" w:lineRule="auto"/>
        <w:ind w:firstLine="708"/>
        <w:jc w:val="both"/>
        <w:rPr>
          <w:rFonts w:eastAsia="Times New Roman"/>
        </w:rPr>
      </w:pPr>
      <w:r w:rsidRPr="792BF6CF">
        <w:rPr>
          <w:rFonts w:eastAsia="Times New Roman"/>
        </w:rPr>
        <w:t>4.</w:t>
      </w:r>
      <w:r w:rsidR="6CC78E5F" w:rsidRPr="792BF6CF">
        <w:rPr>
          <w:rFonts w:eastAsia="Times New Roman"/>
        </w:rPr>
        <w:t>5</w:t>
      </w:r>
      <w:r w:rsidRPr="792BF6CF">
        <w:rPr>
          <w:rFonts w:eastAsia="Times New Roman"/>
        </w:rPr>
        <w:t xml:space="preserve">.1 vastavus lähteülesandes toodud ärilisele- ja tehnilisele kirjeldusele; </w:t>
      </w:r>
    </w:p>
    <w:p w14:paraId="6B37C929" w14:textId="4E1E0A3B" w:rsidR="00A10940" w:rsidRPr="00246BEF" w:rsidRDefault="00A10940" w:rsidP="792BF6CF">
      <w:pPr>
        <w:spacing w:line="360" w:lineRule="auto"/>
        <w:ind w:firstLine="708"/>
        <w:jc w:val="both"/>
        <w:rPr>
          <w:rFonts w:eastAsia="Times New Roman"/>
        </w:rPr>
      </w:pPr>
      <w:r w:rsidRPr="792BF6CF">
        <w:rPr>
          <w:rFonts w:eastAsia="Times New Roman"/>
        </w:rPr>
        <w:t>4.</w:t>
      </w:r>
      <w:r w:rsidR="3473E8F5" w:rsidRPr="792BF6CF">
        <w:rPr>
          <w:rFonts w:eastAsia="Times New Roman"/>
        </w:rPr>
        <w:t>5</w:t>
      </w:r>
      <w:r w:rsidRPr="792BF6CF">
        <w:rPr>
          <w:rFonts w:eastAsia="Times New Roman"/>
        </w:rPr>
        <w:t xml:space="preserve">.2 vigade ja kõrvalmõjude puudumine. </w:t>
      </w:r>
    </w:p>
    <w:p w14:paraId="562D21B4" w14:textId="4B58941F" w:rsidR="00A10940" w:rsidRPr="00246BEF" w:rsidRDefault="00A10940" w:rsidP="00246BEF">
      <w:pPr>
        <w:spacing w:line="360" w:lineRule="auto"/>
        <w:jc w:val="both"/>
        <w:rPr>
          <w:rFonts w:eastAsia="Times New Roman"/>
        </w:rPr>
      </w:pPr>
      <w:r w:rsidRPr="792BF6CF">
        <w:rPr>
          <w:rFonts w:eastAsia="Times New Roman"/>
        </w:rPr>
        <w:t>4.</w:t>
      </w:r>
      <w:r w:rsidR="24DE45DD" w:rsidRPr="792BF6CF">
        <w:rPr>
          <w:rFonts w:eastAsia="Times New Roman"/>
        </w:rPr>
        <w:t>6</w:t>
      </w:r>
      <w:r w:rsidRPr="792BF6CF">
        <w:rPr>
          <w:rFonts w:eastAsia="Times New Roman"/>
        </w:rPr>
        <w:t xml:space="preserve"> Tellijal on 20 tööpäeva aega kontrollida vastuvõtmiseks esitatud tööde lepingutingimustele vastavust. Tellija võib nimetatud tähtaega pikendada, kui pikendamine on põhjendatud. </w:t>
      </w:r>
    </w:p>
    <w:p w14:paraId="44C75221" w14:textId="41862072" w:rsidR="008A622F" w:rsidRDefault="00A10940" w:rsidP="00246BEF">
      <w:pPr>
        <w:spacing w:line="360" w:lineRule="auto"/>
        <w:jc w:val="both"/>
        <w:rPr>
          <w:rFonts w:eastAsia="Times New Roman"/>
        </w:rPr>
      </w:pPr>
      <w:r w:rsidRPr="792BF6CF">
        <w:rPr>
          <w:rFonts w:eastAsia="Times New Roman"/>
        </w:rPr>
        <w:t>4.</w:t>
      </w:r>
      <w:r w:rsidR="2DD8B5D9" w:rsidRPr="792BF6CF">
        <w:rPr>
          <w:rFonts w:eastAsia="Times New Roman"/>
        </w:rPr>
        <w:t>7</w:t>
      </w:r>
      <w:r w:rsidRPr="792BF6CF">
        <w:rPr>
          <w:rFonts w:eastAsia="Times New Roman"/>
        </w:rPr>
        <w:t xml:space="preserve"> Lepingu eseme üleandmisel koostatakse üleandmise-vastuvõtmise aktid vastav</w:t>
      </w:r>
      <w:r w:rsidRPr="007C4E47">
        <w:rPr>
          <w:rFonts w:eastAsia="Times New Roman"/>
        </w:rPr>
        <w:t xml:space="preserve">alt </w:t>
      </w:r>
      <w:r w:rsidRPr="00B7195D">
        <w:rPr>
          <w:rFonts w:eastAsia="Times New Roman"/>
        </w:rPr>
        <w:t>punktile</w:t>
      </w:r>
      <w:r w:rsidR="007C4E47" w:rsidRPr="007C4E47">
        <w:rPr>
          <w:rFonts w:eastAsia="Times New Roman"/>
        </w:rPr>
        <w:t xml:space="preserve"> 10.3</w:t>
      </w:r>
    </w:p>
    <w:p w14:paraId="1C72E151" w14:textId="17086B40" w:rsidR="00A10940" w:rsidRPr="00246BEF" w:rsidRDefault="008A622F" w:rsidP="00246BEF">
      <w:pPr>
        <w:spacing w:line="360" w:lineRule="auto"/>
        <w:jc w:val="both"/>
        <w:rPr>
          <w:rFonts w:eastAsia="Times New Roman"/>
        </w:rPr>
      </w:pPr>
      <w:r>
        <w:rPr>
          <w:rFonts w:eastAsia="Times New Roman"/>
        </w:rPr>
        <w:t xml:space="preserve">4.8. </w:t>
      </w:r>
      <w:r w:rsidR="00A10940" w:rsidRPr="792BF6CF">
        <w:rPr>
          <w:rFonts w:eastAsia="Times New Roman"/>
        </w:rPr>
        <w:t xml:space="preserve">Üleandmise-vastuvõtmise akti on õigustatud allkirjastama lepingu </w:t>
      </w:r>
      <w:r w:rsidR="00A10940" w:rsidRPr="007C4E47">
        <w:rPr>
          <w:rFonts w:eastAsia="Times New Roman"/>
        </w:rPr>
        <w:t>kontaktisik</w:t>
      </w:r>
      <w:r w:rsidR="00A10940" w:rsidRPr="00B7195D">
        <w:rPr>
          <w:rFonts w:eastAsia="Times New Roman"/>
        </w:rPr>
        <w:t>ud</w:t>
      </w:r>
      <w:r w:rsidR="00A10940" w:rsidRPr="007C4E47">
        <w:rPr>
          <w:rFonts w:eastAsia="Times New Roman"/>
        </w:rPr>
        <w:t>.</w:t>
      </w:r>
      <w:r w:rsidR="00A10940" w:rsidRPr="792BF6CF">
        <w:rPr>
          <w:rFonts w:eastAsia="Times New Roman"/>
        </w:rPr>
        <w:t xml:space="preserve"> Töö loetakse vastu võetuks üleandmise-vastuvõtmise akti allkirjastamise hetkest poolte poolt. </w:t>
      </w:r>
    </w:p>
    <w:p w14:paraId="6201E12F" w14:textId="1FFCD539" w:rsidR="569E7911" w:rsidRDefault="569E7911" w:rsidP="792BF6CF">
      <w:pPr>
        <w:pStyle w:val="Heading1"/>
        <w:spacing w:line="360" w:lineRule="auto"/>
        <w:jc w:val="both"/>
        <w:rPr>
          <w:rFonts w:eastAsia="Times New Roman"/>
          <w:sz w:val="32"/>
          <w:szCs w:val="32"/>
        </w:rPr>
      </w:pPr>
      <w:r w:rsidRPr="792BF6CF">
        <w:rPr>
          <w:sz w:val="32"/>
          <w:szCs w:val="32"/>
        </w:rPr>
        <w:t>5 Garantiitingimused</w:t>
      </w:r>
    </w:p>
    <w:p w14:paraId="1DCDD746" w14:textId="2993C2DA" w:rsidR="569E7911" w:rsidRDefault="569E7911" w:rsidP="792BF6CF">
      <w:pPr>
        <w:pStyle w:val="ListParagraph"/>
        <w:spacing w:line="360" w:lineRule="auto"/>
        <w:ind w:left="360" w:hanging="360"/>
        <w:jc w:val="both"/>
        <w:rPr>
          <w:rFonts w:eastAsia="Times New Roman"/>
        </w:rPr>
      </w:pPr>
      <w:r w:rsidRPr="792BF6CF">
        <w:rPr>
          <w:rFonts w:eastAsia="Times New Roman"/>
        </w:rPr>
        <w:t>5.1 Üle antud tulemi osas kohaldub garantii alljärgnevatel põhimõtetel:</w:t>
      </w:r>
    </w:p>
    <w:p w14:paraId="36290D30" w14:textId="48084513" w:rsidR="569E7911" w:rsidRDefault="569E7911" w:rsidP="792BF6CF">
      <w:pPr>
        <w:spacing w:line="360" w:lineRule="auto"/>
        <w:jc w:val="both"/>
        <w:rPr>
          <w:rFonts w:eastAsia="Times New Roman"/>
        </w:rPr>
      </w:pPr>
      <w:r w:rsidRPr="792BF6CF">
        <w:rPr>
          <w:rFonts w:eastAsia="Times New Roman"/>
        </w:rPr>
        <w:t>5.1.1 garantiiaeg on üks aasta alates hetkest, mil etapi tulem on tellija ja maksja poolt lepingu kohaselt vastu võetud;</w:t>
      </w:r>
    </w:p>
    <w:p w14:paraId="335F4BE6" w14:textId="079DCD03" w:rsidR="569E7911" w:rsidRDefault="569E7911" w:rsidP="792BF6CF">
      <w:pPr>
        <w:spacing w:line="360" w:lineRule="auto"/>
        <w:jc w:val="both"/>
        <w:rPr>
          <w:rFonts w:eastAsia="Times New Roman"/>
        </w:rPr>
      </w:pPr>
      <w:r w:rsidRPr="792BF6CF">
        <w:rPr>
          <w:rFonts w:eastAsia="Times New Roman"/>
        </w:rPr>
        <w:t xml:space="preserve">5.1.2 olukorras, kus töö pole akti alusel vastu võetud, on etapi tulemi osaline või täielik </w:t>
      </w:r>
      <w:r w:rsidRPr="00056FD2">
        <w:rPr>
          <w:rFonts w:eastAsia="Times New Roman"/>
        </w:rPr>
        <w:t>toodangus</w:t>
      </w:r>
      <w:r w:rsidRPr="792BF6CF">
        <w:rPr>
          <w:rFonts w:eastAsia="Times New Roman"/>
        </w:rPr>
        <w:t xml:space="preserve"> kasutuselevõtt aluseks nende osade garantiiperioodi algusele;</w:t>
      </w:r>
    </w:p>
    <w:p w14:paraId="20AA2032" w14:textId="0CBE7AED" w:rsidR="569E7911" w:rsidRDefault="569E7911" w:rsidP="792BF6CF">
      <w:pPr>
        <w:spacing w:line="360" w:lineRule="auto"/>
        <w:jc w:val="both"/>
        <w:rPr>
          <w:rFonts w:eastAsia="Times New Roman"/>
        </w:rPr>
      </w:pPr>
      <w:r w:rsidRPr="792BF6CF">
        <w:rPr>
          <w:rFonts w:eastAsia="Times New Roman"/>
        </w:rPr>
        <w:t>5.1.3 täitja on kohustatud tagama garantiiajal tulemil ilmnenud puuduste tasuta kõrvaldamise vastavalt vea prioriteetsusele järgnevalt:</w:t>
      </w:r>
    </w:p>
    <w:p w14:paraId="158D66D0" w14:textId="3ACD33E0" w:rsidR="569E7911" w:rsidRDefault="569E7911" w:rsidP="792BF6CF">
      <w:pPr>
        <w:pStyle w:val="ListParagraph"/>
        <w:spacing w:line="360" w:lineRule="auto"/>
        <w:ind w:hanging="720"/>
        <w:jc w:val="both"/>
        <w:rPr>
          <w:rFonts w:eastAsia="Times New Roman"/>
        </w:rPr>
      </w:pPr>
      <w:r w:rsidRPr="792BF6CF">
        <w:rPr>
          <w:rFonts w:eastAsia="Times New Roman"/>
        </w:rPr>
        <w:t>5.1.3.1 kriitilised vead 2 tööpäeva jooksul peale sellekohase teate edastamist tellija poolt täitjale. Kriitiliseks veaks loetakse tarkvara arendusega seotud viga, mille tõttu: tarkvara tervikuna ei ole võimalik kasutada; tarkvara põhifunktsionaalsus ei tööta või on oluliselt häiritud; tarkvara lubab/teostab mitteautoriseeritud operatsioone; kahjustatud on süsteemis olevad andmed; kasutajale või seotud infosüsteemidele/andmebaasidele väljastatakse ebaõigeid andmeid/tulemusi. Kriitiliseks veaks loetakse sealhulgas ebamõistliku sagedusega esinevad sarnased mittekriitilised vead;</w:t>
      </w:r>
    </w:p>
    <w:p w14:paraId="09D580E4" w14:textId="29E335A2" w:rsidR="569E7911" w:rsidRDefault="569E7911" w:rsidP="792BF6CF">
      <w:pPr>
        <w:pStyle w:val="ListParagraph"/>
        <w:spacing w:line="360" w:lineRule="auto"/>
        <w:ind w:hanging="720"/>
        <w:jc w:val="both"/>
        <w:rPr>
          <w:rFonts w:eastAsia="Times New Roman"/>
        </w:rPr>
      </w:pPr>
      <w:r w:rsidRPr="706906D4">
        <w:rPr>
          <w:rFonts w:eastAsia="Times New Roman"/>
        </w:rPr>
        <w:t>5.1.3.2 mittekriitilised vead 5 tööpäeva jooksul peale sellekohase teate edastamist tellija poolt täitjale. Mittekriitiliseks veaks loetakse infosüsteemi toimehäiret, mis ei ole põhjustatud riistvarast või muust tarkvarast või muust arendustööst ja mida ei saa käsitleda kriitilise veana.</w:t>
      </w:r>
    </w:p>
    <w:p w14:paraId="353EFDC8" w14:textId="66EF4E3F" w:rsidR="569E7911" w:rsidRDefault="569E7911" w:rsidP="00A927DF">
      <w:pPr>
        <w:spacing w:line="360" w:lineRule="auto"/>
        <w:jc w:val="both"/>
        <w:rPr>
          <w:rFonts w:eastAsia="Times New Roman"/>
        </w:rPr>
      </w:pPr>
      <w:r w:rsidRPr="792BF6CF">
        <w:rPr>
          <w:rFonts w:eastAsia="Times New Roman"/>
        </w:rPr>
        <w:lastRenderedPageBreak/>
        <w:t>5.2 Veateade loetakse esitatuks, kui tellija või tellija kontaktisik on veateate esitanud kirjalikku taasesitamist võimaldavas vormis täitjale või täitja lepingujärgse kontaktisiku e-posti aadressil.</w:t>
      </w:r>
    </w:p>
    <w:p w14:paraId="6A2A39DC" w14:textId="277C6EB3" w:rsidR="10FB9C82" w:rsidRDefault="10FB9C82" w:rsidP="00A927DF">
      <w:pPr>
        <w:spacing w:line="360" w:lineRule="auto"/>
        <w:jc w:val="both"/>
        <w:rPr>
          <w:rFonts w:eastAsia="Times New Roman"/>
          <w:highlight w:val="yellow"/>
        </w:rPr>
      </w:pPr>
      <w:r w:rsidRPr="706906D4">
        <w:rPr>
          <w:rFonts w:eastAsia="Times New Roman"/>
        </w:rPr>
        <w:t>5.3 Pärast arendustööde lõpetamist viib tellija läbi turvatestimise. Turvatestimisel avastatud turvanõrkused peab täitja kõrvaldama tasuta.</w:t>
      </w:r>
    </w:p>
    <w:p w14:paraId="2036E91C" w14:textId="40D966C8" w:rsidR="569E7911" w:rsidRDefault="569E7911" w:rsidP="00A927DF">
      <w:pPr>
        <w:spacing w:line="360" w:lineRule="auto"/>
        <w:jc w:val="both"/>
        <w:rPr>
          <w:rFonts w:eastAsia="Times New Roman"/>
        </w:rPr>
      </w:pPr>
      <w:r w:rsidRPr="792BF6CF">
        <w:rPr>
          <w:rFonts w:eastAsia="Times New Roman"/>
        </w:rPr>
        <w:t>5.</w:t>
      </w:r>
      <w:r w:rsidR="2A080A81" w:rsidRPr="792BF6CF">
        <w:rPr>
          <w:rFonts w:eastAsia="Times New Roman"/>
        </w:rPr>
        <w:t>4</w:t>
      </w:r>
      <w:r w:rsidRPr="792BF6CF">
        <w:rPr>
          <w:rFonts w:eastAsia="Times New Roman"/>
        </w:rPr>
        <w:t xml:space="preserve"> Täitja teostab garantiiaja vältel vajalikud tööd kasutades lepingukohast meeskonda, milles on võimalik muudatusi teha vastavalt lepingu punktile 3.6.</w:t>
      </w:r>
    </w:p>
    <w:p w14:paraId="1B2B0B33" w14:textId="58FA9D10" w:rsidR="569E7911" w:rsidRDefault="569E7911" w:rsidP="00A927DF">
      <w:pPr>
        <w:spacing w:line="360" w:lineRule="auto"/>
        <w:jc w:val="both"/>
        <w:rPr>
          <w:rFonts w:eastAsia="Times New Roman"/>
        </w:rPr>
      </w:pPr>
      <w:r w:rsidRPr="792BF6CF">
        <w:rPr>
          <w:rFonts w:eastAsia="Times New Roman"/>
        </w:rPr>
        <w:t>5.</w:t>
      </w:r>
      <w:r w:rsidR="131AC5B4" w:rsidRPr="792BF6CF">
        <w:rPr>
          <w:rFonts w:eastAsia="Times New Roman"/>
        </w:rPr>
        <w:t>5</w:t>
      </w:r>
      <w:r w:rsidRPr="792BF6CF">
        <w:rPr>
          <w:rFonts w:eastAsia="Times New Roman"/>
        </w:rPr>
        <w:t xml:space="preserve"> Kui kolmas osapool teeb tarnitud lähtekoodis kooskõlastamata muudatusi, siis garantii katkeb, välja arvatud juhul, kui tellija suudab eristada lähtekoodis tehtavaid muudatusi.</w:t>
      </w:r>
    </w:p>
    <w:p w14:paraId="57039FB4" w14:textId="1CF1954A" w:rsidR="569E7911" w:rsidRDefault="569E7911" w:rsidP="792BF6CF">
      <w:pPr>
        <w:spacing w:line="360" w:lineRule="auto"/>
        <w:jc w:val="both"/>
        <w:rPr>
          <w:rFonts w:eastAsia="Times New Roman"/>
        </w:rPr>
      </w:pPr>
      <w:r w:rsidRPr="792BF6CF">
        <w:rPr>
          <w:rFonts w:eastAsia="Times New Roman"/>
        </w:rPr>
        <w:t>5.</w:t>
      </w:r>
      <w:r w:rsidR="461E343A" w:rsidRPr="792BF6CF">
        <w:rPr>
          <w:rFonts w:eastAsia="Times New Roman"/>
        </w:rPr>
        <w:t>6</w:t>
      </w:r>
      <w:r w:rsidRPr="792BF6CF">
        <w:rPr>
          <w:rFonts w:eastAsia="Times New Roman"/>
        </w:rPr>
        <w:t xml:space="preserve"> Muud garantiikohased tingimused on sätestatud </w:t>
      </w:r>
      <w:proofErr w:type="spellStart"/>
      <w:r w:rsidRPr="792BF6CF">
        <w:rPr>
          <w:rFonts w:eastAsia="Times New Roman"/>
        </w:rPr>
        <w:t>SMIT-i</w:t>
      </w:r>
      <w:proofErr w:type="spellEnd"/>
      <w:r w:rsidRPr="792BF6CF">
        <w:rPr>
          <w:rFonts w:eastAsia="Times New Roman"/>
        </w:rPr>
        <w:t xml:space="preserve"> töövõtulepingu üldtingimustes.</w:t>
      </w:r>
    </w:p>
    <w:p w14:paraId="2970E945" w14:textId="6F3CF4E5" w:rsidR="00A10940" w:rsidRPr="00A10940" w:rsidRDefault="569E7911" w:rsidP="00246BEF">
      <w:pPr>
        <w:pStyle w:val="Heading1"/>
        <w:rPr>
          <w:rFonts w:eastAsia="Times New Roman"/>
        </w:rPr>
      </w:pPr>
      <w:r w:rsidRPr="792BF6CF">
        <w:rPr>
          <w:rFonts w:eastAsia="Times New Roman"/>
          <w:sz w:val="32"/>
          <w:szCs w:val="32"/>
        </w:rPr>
        <w:t>6</w:t>
      </w:r>
      <w:r w:rsidR="00A10940" w:rsidRPr="792BF6CF">
        <w:rPr>
          <w:rFonts w:eastAsia="Times New Roman"/>
          <w:sz w:val="32"/>
          <w:szCs w:val="32"/>
        </w:rPr>
        <w:t xml:space="preserve"> Taustakontrolli teostamine</w:t>
      </w:r>
      <w:r w:rsidR="00A10940" w:rsidRPr="792BF6CF">
        <w:rPr>
          <w:rFonts w:eastAsia="Times New Roman"/>
        </w:rPr>
        <w:t xml:space="preserve"> </w:t>
      </w:r>
    </w:p>
    <w:p w14:paraId="10A7C16E" w14:textId="38118F80" w:rsidR="00A10940" w:rsidRPr="00246BEF" w:rsidRDefault="5DCBFD89" w:rsidP="00246BEF">
      <w:pPr>
        <w:spacing w:line="360" w:lineRule="auto"/>
        <w:jc w:val="both"/>
        <w:rPr>
          <w:rFonts w:eastAsia="Times New Roman"/>
        </w:rPr>
      </w:pPr>
      <w:r w:rsidRPr="4CDFB7E1">
        <w:rPr>
          <w:rFonts w:eastAsia="Times New Roman"/>
        </w:rPr>
        <w:t>6</w:t>
      </w:r>
      <w:r w:rsidR="00A10940" w:rsidRPr="4CDFB7E1">
        <w:rPr>
          <w:rFonts w:eastAsia="Times New Roman"/>
        </w:rPr>
        <w:t xml:space="preserve">.1 Kõigi täitja poolt töid teostavate meeskonnaliikmete osas viiakse enne nende poolt tööde teostamisega alustamist läbi politsei ja piirivalve seaduse § 7(59) sätestatud taustakontroll (alus § 7 (59) lg 1 p 2). </w:t>
      </w:r>
    </w:p>
    <w:p w14:paraId="0EB4513C" w14:textId="1DB39D8B" w:rsidR="00A10940" w:rsidRPr="00246BEF" w:rsidRDefault="05CD2CF7" w:rsidP="00246BEF">
      <w:pPr>
        <w:spacing w:line="360" w:lineRule="auto"/>
        <w:jc w:val="both"/>
        <w:rPr>
          <w:rFonts w:eastAsia="Times New Roman"/>
        </w:rPr>
      </w:pPr>
      <w:r w:rsidRPr="4CDFB7E1">
        <w:rPr>
          <w:rFonts w:eastAsia="Times New Roman"/>
        </w:rPr>
        <w:t>6</w:t>
      </w:r>
      <w:r w:rsidR="00A10940" w:rsidRPr="4CDFB7E1">
        <w:rPr>
          <w:rFonts w:eastAsia="Times New Roman"/>
        </w:rPr>
        <w:t xml:space="preserve">.2 Täitja on kohustatud informeerima tööle asuvaid meeskonnaliikmeid taustakontrolli teostamise vajadusest. </w:t>
      </w:r>
    </w:p>
    <w:p w14:paraId="018E3619" w14:textId="77777777" w:rsidR="008A622F" w:rsidRDefault="1CA9AE28" w:rsidP="00246BEF">
      <w:pPr>
        <w:spacing w:line="360" w:lineRule="auto"/>
        <w:jc w:val="both"/>
        <w:rPr>
          <w:rFonts w:eastAsia="Times New Roman"/>
        </w:rPr>
      </w:pPr>
      <w:r w:rsidRPr="706906D4">
        <w:rPr>
          <w:rFonts w:eastAsia="Times New Roman"/>
        </w:rPr>
        <w:t>6</w:t>
      </w:r>
      <w:r w:rsidR="00A10940" w:rsidRPr="706906D4">
        <w:rPr>
          <w:rFonts w:eastAsia="Times New Roman"/>
        </w:rPr>
        <w:t>.3 Taustakontrolli läbiviimiseks edastab täitja tellijale vastava meeskonnaliikme kirjaliku nõusoleku hiljemalt 5 (viie) tööpäeva jooksul. Tellija annab täitjale vajaliku nõusoleku vormi. Juhul, kui täitja ei edasta viidatud aja jooksul nõusolekut loetakse see täitja poolseks viivituseks.</w:t>
      </w:r>
    </w:p>
    <w:p w14:paraId="46FDB9D0" w14:textId="0ED7A2D3" w:rsidR="00A10940" w:rsidRPr="00246BEF" w:rsidRDefault="5AA308C7" w:rsidP="00246BEF">
      <w:pPr>
        <w:spacing w:line="360" w:lineRule="auto"/>
        <w:jc w:val="both"/>
        <w:rPr>
          <w:rFonts w:eastAsia="Times New Roman"/>
        </w:rPr>
      </w:pPr>
      <w:r w:rsidRPr="706906D4">
        <w:rPr>
          <w:rFonts w:eastAsia="Times New Roman"/>
        </w:rPr>
        <w:t>6</w:t>
      </w:r>
      <w:r w:rsidR="00A10940" w:rsidRPr="706906D4">
        <w:rPr>
          <w:rFonts w:eastAsia="Times New Roman"/>
        </w:rPr>
        <w:t xml:space="preserve">.4 Kui meeskonnaliige keeldub taustakontrolliks nõusoleku andmisest, on tellijal õigus keelduda vastava meeskonnaliikme tööle lubamisest ning nõuda meeskonnaliikme vahetamist. </w:t>
      </w:r>
    </w:p>
    <w:p w14:paraId="0ECE46C5" w14:textId="60F94743" w:rsidR="00A10940" w:rsidRPr="00246BEF" w:rsidRDefault="46463977" w:rsidP="00246BEF">
      <w:pPr>
        <w:spacing w:line="360" w:lineRule="auto"/>
        <w:jc w:val="both"/>
        <w:rPr>
          <w:rFonts w:eastAsia="Times New Roman"/>
        </w:rPr>
      </w:pPr>
      <w:r w:rsidRPr="4CDFB7E1">
        <w:rPr>
          <w:rFonts w:eastAsia="Times New Roman"/>
        </w:rPr>
        <w:t>6</w:t>
      </w:r>
      <w:r w:rsidR="00A10940" w:rsidRPr="4CDFB7E1">
        <w:rPr>
          <w:rFonts w:eastAsia="Times New Roman"/>
        </w:rPr>
        <w:t xml:space="preserve">.5 Tellijal on õigus keelduda meeskonnaliiget töid teostama lubamast, kui taustakontrolli tulemusena teatavaks saanud informatsiooni kohaselt ei ole meeskonnaliige sobilik tellija töid teostama. Lähtuvalt informatsiooni tundlikkusest, ei avaldata täitjale taustakontrolli käigus saadud andmeid. </w:t>
      </w:r>
    </w:p>
    <w:p w14:paraId="1A7D9DC1" w14:textId="1FC67F6F" w:rsidR="00A10940" w:rsidRDefault="5325754E" w:rsidP="00246BEF">
      <w:pPr>
        <w:spacing w:line="360" w:lineRule="auto"/>
        <w:jc w:val="both"/>
        <w:rPr>
          <w:rFonts w:eastAsia="Times New Roman"/>
        </w:rPr>
      </w:pPr>
      <w:r w:rsidRPr="4CDFB7E1">
        <w:rPr>
          <w:rFonts w:eastAsia="Times New Roman"/>
        </w:rPr>
        <w:t>6</w:t>
      </w:r>
      <w:r w:rsidR="00A10940" w:rsidRPr="4CDFB7E1">
        <w:rPr>
          <w:rFonts w:eastAsia="Times New Roman"/>
        </w:rPr>
        <w:t xml:space="preserve">.6 Juhul kui meeskonnaliige ei nõustu taustakontrolliga või ei osutu selle tulemusena tellijale sobivaks, kohustub täitja tagama meeskonnaliikme kohese (st maksimaalselt 7 päeva jooksul) vahetamise. Kui konkreetses tellimuses või hankelepingus ei ole sätestatud teisiti, siis nimetatud põhjusel meeskonnaliikme vahetamine ei ole aluseks tarne tähtaja muutmiseks. </w:t>
      </w:r>
    </w:p>
    <w:p w14:paraId="11F3EBDB" w14:textId="77777777" w:rsidR="00C74C61" w:rsidRPr="00246BEF" w:rsidRDefault="00C74C61" w:rsidP="00246BEF">
      <w:pPr>
        <w:spacing w:line="360" w:lineRule="auto"/>
        <w:jc w:val="both"/>
        <w:rPr>
          <w:rFonts w:eastAsia="Times New Roman"/>
        </w:rPr>
      </w:pPr>
    </w:p>
    <w:p w14:paraId="54E98911" w14:textId="58A180EA" w:rsidR="00A10940" w:rsidRPr="00A10940" w:rsidRDefault="49D53ED6" w:rsidP="4CDFB7E1">
      <w:pPr>
        <w:pStyle w:val="Heading1"/>
        <w:rPr>
          <w:rFonts w:eastAsia="Times New Roman"/>
          <w:sz w:val="32"/>
          <w:szCs w:val="32"/>
        </w:rPr>
      </w:pPr>
      <w:r w:rsidRPr="4CDFB7E1">
        <w:rPr>
          <w:rFonts w:eastAsia="Times New Roman"/>
          <w:sz w:val="32"/>
          <w:szCs w:val="32"/>
        </w:rPr>
        <w:t>7</w:t>
      </w:r>
      <w:r w:rsidR="00A10940" w:rsidRPr="4CDFB7E1">
        <w:rPr>
          <w:rFonts w:eastAsia="Times New Roman"/>
          <w:sz w:val="32"/>
          <w:szCs w:val="32"/>
        </w:rPr>
        <w:t xml:space="preserve"> </w:t>
      </w:r>
      <w:proofErr w:type="spellStart"/>
      <w:r w:rsidR="00A10940" w:rsidRPr="4CDFB7E1">
        <w:rPr>
          <w:rFonts w:eastAsia="Times New Roman"/>
          <w:sz w:val="32"/>
          <w:szCs w:val="32"/>
        </w:rPr>
        <w:t>Välisvahendite</w:t>
      </w:r>
      <w:proofErr w:type="spellEnd"/>
      <w:r w:rsidR="00A10940" w:rsidRPr="4CDFB7E1">
        <w:rPr>
          <w:rFonts w:eastAsia="Times New Roman"/>
          <w:sz w:val="32"/>
          <w:szCs w:val="32"/>
        </w:rPr>
        <w:t xml:space="preserve"> kasutamisest tulenevad nõuded </w:t>
      </w:r>
    </w:p>
    <w:p w14:paraId="1E3C3DAD" w14:textId="09728F68" w:rsidR="00A10940" w:rsidRPr="00246BEF" w:rsidRDefault="01F9D659" w:rsidP="00246BEF">
      <w:pPr>
        <w:spacing w:line="360" w:lineRule="auto"/>
        <w:jc w:val="both"/>
        <w:rPr>
          <w:rFonts w:eastAsia="Times New Roman"/>
        </w:rPr>
      </w:pPr>
      <w:r w:rsidRPr="4CDFB7E1">
        <w:rPr>
          <w:rFonts w:eastAsia="Times New Roman"/>
        </w:rPr>
        <w:lastRenderedPageBreak/>
        <w:t>7</w:t>
      </w:r>
      <w:r w:rsidR="00A10940" w:rsidRPr="4CDFB7E1">
        <w:rPr>
          <w:rFonts w:eastAsia="Times New Roman"/>
        </w:rPr>
        <w:t xml:space="preserve">.1 Lepingut rahastatakse </w:t>
      </w:r>
      <w:proofErr w:type="spellStart"/>
      <w:r w:rsidR="00A10940" w:rsidRPr="4CDFB7E1">
        <w:rPr>
          <w:rFonts w:eastAsia="Times New Roman"/>
        </w:rPr>
        <w:t>välisvahenditest</w:t>
      </w:r>
      <w:proofErr w:type="spellEnd"/>
      <w:r w:rsidR="00A10940" w:rsidRPr="4CDFB7E1">
        <w:rPr>
          <w:rFonts w:eastAsia="Times New Roman"/>
        </w:rPr>
        <w:t xml:space="preserve">. </w:t>
      </w:r>
    </w:p>
    <w:p w14:paraId="0816C9ED" w14:textId="066E89EB" w:rsidR="00A10940" w:rsidRPr="00246BEF" w:rsidRDefault="3192501F" w:rsidP="00246BEF">
      <w:pPr>
        <w:spacing w:line="360" w:lineRule="auto"/>
        <w:jc w:val="both"/>
        <w:rPr>
          <w:rFonts w:eastAsia="Times New Roman"/>
        </w:rPr>
      </w:pPr>
      <w:r w:rsidRPr="4CDFB7E1">
        <w:rPr>
          <w:rFonts w:eastAsia="Times New Roman"/>
        </w:rPr>
        <w:t>7</w:t>
      </w:r>
      <w:r w:rsidR="00A10940" w:rsidRPr="4CDFB7E1">
        <w:rPr>
          <w:rFonts w:eastAsia="Times New Roman"/>
        </w:rPr>
        <w:t xml:space="preserve">.2 Kui tegevuste raames tekib avalik vaade kliendile, siis lisatakse võimalusel tööde teostaja logo või viide töö teostajale. </w:t>
      </w:r>
    </w:p>
    <w:p w14:paraId="6D4D45CA" w14:textId="4F3EC3AC" w:rsidR="00A10940" w:rsidRPr="00246BEF" w:rsidRDefault="61C9C450" w:rsidP="00246BEF">
      <w:pPr>
        <w:spacing w:line="360" w:lineRule="auto"/>
        <w:jc w:val="both"/>
        <w:rPr>
          <w:rFonts w:eastAsia="Times New Roman"/>
        </w:rPr>
      </w:pPr>
      <w:r w:rsidRPr="4CDFB7E1">
        <w:rPr>
          <w:rFonts w:eastAsia="Times New Roman"/>
        </w:rPr>
        <w:t>7</w:t>
      </w:r>
      <w:r w:rsidR="00A10940" w:rsidRPr="4CDFB7E1">
        <w:rPr>
          <w:rFonts w:eastAsia="Times New Roman"/>
        </w:rPr>
        <w:t xml:space="preserve">.3 Pooled on teadlikud ja kohustatud täitma nõudeid, mis kohalduvad partnerile ja Euroopa Liidu ühtekuuluvus- ja </w:t>
      </w:r>
      <w:proofErr w:type="spellStart"/>
      <w:r w:rsidR="00A10940" w:rsidRPr="4CDFB7E1">
        <w:rPr>
          <w:rFonts w:eastAsia="Times New Roman"/>
        </w:rPr>
        <w:t>siseturvalisuspoliitika</w:t>
      </w:r>
      <w:proofErr w:type="spellEnd"/>
      <w:r w:rsidR="00A10940" w:rsidRPr="4CDFB7E1">
        <w:rPr>
          <w:rFonts w:eastAsia="Times New Roman"/>
        </w:rPr>
        <w:t xml:space="preserve"> fondidest rahastatud projektidele ning mis on toodud: </w:t>
      </w:r>
    </w:p>
    <w:p w14:paraId="487B352B" w14:textId="5017BF5E" w:rsidR="00A10940" w:rsidRPr="00246BEF" w:rsidRDefault="1E61FBF1" w:rsidP="00246BEF">
      <w:pPr>
        <w:spacing w:line="360" w:lineRule="auto"/>
        <w:jc w:val="both"/>
        <w:rPr>
          <w:rFonts w:eastAsia="Times New Roman"/>
        </w:rPr>
      </w:pPr>
      <w:r w:rsidRPr="4CDFB7E1">
        <w:rPr>
          <w:rFonts w:eastAsia="Times New Roman"/>
        </w:rPr>
        <w:t>7</w:t>
      </w:r>
      <w:r w:rsidR="00A10940" w:rsidRPr="4CDFB7E1">
        <w:rPr>
          <w:rFonts w:eastAsia="Times New Roman"/>
        </w:rPr>
        <w:t xml:space="preserve">.3.1. Perioodi 2021–2027 Euroopa Liidu ühtekuuluvus- ja </w:t>
      </w:r>
      <w:proofErr w:type="spellStart"/>
      <w:r w:rsidR="00A10940" w:rsidRPr="4CDFB7E1">
        <w:rPr>
          <w:rFonts w:eastAsia="Times New Roman"/>
        </w:rPr>
        <w:t>siseturvalisuspoliitika</w:t>
      </w:r>
      <w:proofErr w:type="spellEnd"/>
      <w:r w:rsidR="00A10940" w:rsidRPr="4CDFB7E1">
        <w:rPr>
          <w:rFonts w:eastAsia="Times New Roman"/>
        </w:rPr>
        <w:t xml:space="preserve"> fondide rakendamise seaduses (https://www.riigiteataja.ee/akt/130062023056); 3.2 Vabariigi Valitsuse 12.05.2022 määruses nr 55 „Perioodi 2021–2027 Euroopa Liidu ühtekuuluvus- ja </w:t>
      </w:r>
      <w:proofErr w:type="spellStart"/>
      <w:r w:rsidR="00A10940" w:rsidRPr="4CDFB7E1">
        <w:rPr>
          <w:rFonts w:eastAsia="Times New Roman"/>
        </w:rPr>
        <w:t>siseturvalisuspoliitika</w:t>
      </w:r>
      <w:proofErr w:type="spellEnd"/>
      <w:r w:rsidR="00A10940" w:rsidRPr="4CDFB7E1">
        <w:rPr>
          <w:rFonts w:eastAsia="Times New Roman"/>
        </w:rPr>
        <w:t xml:space="preserve"> fondide rakenduskavade vahendite andmise ja kasutamise üldised tingimused“ (https://www.riigiteataja.ee/akt/105072023254); </w:t>
      </w:r>
    </w:p>
    <w:p w14:paraId="39B383EB" w14:textId="37015698" w:rsidR="00A10940" w:rsidRPr="00246BEF" w:rsidRDefault="0F286F53" w:rsidP="00246BEF">
      <w:pPr>
        <w:spacing w:line="360" w:lineRule="auto"/>
        <w:jc w:val="both"/>
        <w:rPr>
          <w:rFonts w:eastAsia="Times New Roman"/>
        </w:rPr>
      </w:pPr>
      <w:r w:rsidRPr="4CDFB7E1">
        <w:rPr>
          <w:rFonts w:eastAsia="Times New Roman"/>
        </w:rPr>
        <w:t>7</w:t>
      </w:r>
      <w:r w:rsidR="00A10940" w:rsidRPr="4CDFB7E1">
        <w:rPr>
          <w:rFonts w:eastAsia="Times New Roman"/>
        </w:rPr>
        <w:t xml:space="preserve">.3.2. Vabariigi Valitsuse 12.05.2022 määruses nr 54 „Perioodi 2021–2027 ühtekuuluvusja </w:t>
      </w:r>
      <w:proofErr w:type="spellStart"/>
      <w:r w:rsidR="00A10940" w:rsidRPr="4CDFB7E1">
        <w:rPr>
          <w:rFonts w:eastAsia="Times New Roman"/>
        </w:rPr>
        <w:t>siseturvalisuspoliitika</w:t>
      </w:r>
      <w:proofErr w:type="spellEnd"/>
      <w:r w:rsidR="00A10940" w:rsidRPr="4CDFB7E1">
        <w:rPr>
          <w:rFonts w:eastAsia="Times New Roman"/>
        </w:rPr>
        <w:t xml:space="preserve"> fondide vahendite andmisest avalikkuse teavitamine“ (https://www.riigiteataja.ee/akt/117052022012). </w:t>
      </w:r>
    </w:p>
    <w:p w14:paraId="312FCBFD" w14:textId="18834FFC" w:rsidR="00A10940" w:rsidRPr="00A10940" w:rsidRDefault="7BC11670" w:rsidP="4CDFB7E1">
      <w:pPr>
        <w:pStyle w:val="Heading1"/>
        <w:rPr>
          <w:rFonts w:eastAsia="Times New Roman"/>
          <w:sz w:val="32"/>
          <w:szCs w:val="32"/>
        </w:rPr>
      </w:pPr>
      <w:r w:rsidRPr="4CDFB7E1">
        <w:rPr>
          <w:rFonts w:eastAsia="Times New Roman"/>
          <w:sz w:val="32"/>
          <w:szCs w:val="32"/>
        </w:rPr>
        <w:t>8</w:t>
      </w:r>
      <w:r w:rsidR="00A10940" w:rsidRPr="4CDFB7E1">
        <w:rPr>
          <w:rFonts w:eastAsia="Times New Roman"/>
          <w:sz w:val="32"/>
          <w:szCs w:val="32"/>
        </w:rPr>
        <w:t xml:space="preserve"> Intellektuaalne omand </w:t>
      </w:r>
    </w:p>
    <w:p w14:paraId="11B172CB" w14:textId="5E26839E" w:rsidR="00A10940" w:rsidRPr="00246BEF" w:rsidRDefault="28BCF233"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.1 Täitja loovutab tellijale, kõik varalised õigused autoriõiguse seaduse tähenduses käesoleva lepingu alusel üle antud tulemitele, kaasa arvatud õiguse neid reprodutseerida, levitada ja üldsusele kättesaadavaks teha mistahes vormis ja kandjal, ilma geograafiliste piiranguteta. Autori varalised õigused loetakse tellijale või maksjale üle läinuks pärast tulemi lepingukohast vastuvõtmist tellija poolt. </w:t>
      </w:r>
    </w:p>
    <w:p w14:paraId="32081BDA" w14:textId="07D10ED2" w:rsidR="00A10940" w:rsidRPr="00246BEF" w:rsidRDefault="387CB927"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.2 Täitja annab tellijale või juhul kui maksjaks on teine asutus, siis maksjale, ainulitsentsi isiklike õiguste kasutamiseks autoriõiguse seaduse tähenduses ja ulatuses, mis on vajalik, et tellija saaks täiel määral teostada talle lepinguga üle antud varalisi õigusi. Isiklike õiguste osas antav litsents on koos all-litsentseerimise õigusega ning kehtib ilma geograafiliste piiranguteta kogu autoriõiguste kehtivuse tähtajal alates tulemi lepingukohasest vastuvõtmisest tellija poolt. Täitja kohustub tagama, et isiklikud õigused on teostatavad muuhulgas alljärgnevas ulatuses: </w:t>
      </w:r>
    </w:p>
    <w:p w14:paraId="7C2155AE" w14:textId="5D14A313" w:rsidR="00A10940" w:rsidRPr="00246BEF" w:rsidRDefault="5FA856C8"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.2.1 tellijal või tellija tellimusel või juhul kui maksjaks on teine asutus, siis maksjal ja maksja tellimusel, on kolmandatel isikutel õigus teha üle antud tulemis muudatusi ning seda täiendada ilma täitja nõusolekuta; </w:t>
      </w:r>
    </w:p>
    <w:p w14:paraId="25E0EC19" w14:textId="33D578A4" w:rsidR="00A10940" w:rsidRPr="00246BEF" w:rsidRDefault="378EEC62" w:rsidP="00246BEF">
      <w:pPr>
        <w:spacing w:line="360" w:lineRule="auto"/>
        <w:jc w:val="both"/>
        <w:rPr>
          <w:rFonts w:eastAsia="Times New Roman"/>
        </w:rPr>
      </w:pPr>
      <w:r w:rsidRPr="4CDFB7E1">
        <w:rPr>
          <w:rFonts w:eastAsia="Times New Roman"/>
        </w:rPr>
        <w:lastRenderedPageBreak/>
        <w:t>8</w:t>
      </w:r>
      <w:r w:rsidR="00A10940" w:rsidRPr="4CDFB7E1">
        <w:rPr>
          <w:rFonts w:eastAsia="Times New Roman"/>
        </w:rPr>
        <w:t xml:space="preserve">.2.2 tellijal või tellija tellimusel või juhul kui maksjaks on teine asutus, siis maksjal ja maksja tellimusel, on kolmandatel isikutel on õigus lisada tulemile teiste autorite teoseid ilma täitja nõusolekuta; </w:t>
      </w:r>
    </w:p>
    <w:p w14:paraId="40CE4689" w14:textId="19FD0927" w:rsidR="00A10940" w:rsidRPr="00246BEF" w:rsidRDefault="6432D22A"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.2.3 tulemi üleandmisega tellijale kinnitab täitja, et tulem on üldsusele esitamiseks valmis ning täitja on loobunud õigusest seda ise avalikustada, välja arvatud tellija või juhul kui maksjaks on teine asutus, siis maksja, eelneval kirjalikul nõusolekul. </w:t>
      </w:r>
    </w:p>
    <w:p w14:paraId="4474CC3D" w14:textId="072F125A" w:rsidR="00A10940" w:rsidRPr="00246BEF" w:rsidRDefault="4BB4B43C"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.3 Täitja kinnitab ja tagab, et: </w:t>
      </w:r>
    </w:p>
    <w:p w14:paraId="4FCC0B2A" w14:textId="79CE1135" w:rsidR="00A10940" w:rsidRPr="00246BEF" w:rsidRDefault="0C8273F6"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.3.1 täitja on vastavad õigused täielikult omandanud oma töötajate, töövõtjate, alltöövõtjate või koostööpartneritega sõlmitud lepingute alusel ning täitjal on lepingu alusel õigus nimetatud varaliste õiguste võõrandamiseks ning isiklike õiguste litsentseerimiseks tellijale või maksjale; </w:t>
      </w:r>
    </w:p>
    <w:p w14:paraId="61D51D47" w14:textId="544FD30B" w:rsidR="00A10940" w:rsidRPr="00246BEF" w:rsidRDefault="682AD5F9"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.3.2 alates lepingu sõlmimisest puuduvad temal, tema töötajatel, töövõtjatel, alltöövõtjatel, koostööpartneritel tellija või maksja vastu mistahes nõuded tulenevalt varaliste autoriõiguste ja litsentseeritud isiklike õiguste võimalikust rikkumisest; </w:t>
      </w:r>
    </w:p>
    <w:p w14:paraId="47D11086" w14:textId="421C7289" w:rsidR="00A10940" w:rsidRPr="00246BEF" w:rsidRDefault="063EC6AF"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.3.3 juhul kui tulemi kasutamine on takistatud kolmandate isikute intellektuaalomandi õigustest või nende rikkumisest tulenevate nõuete tõttu, on täitja kohustatud nimetatud takistused omal kulul kõrvaldama; </w:t>
      </w:r>
    </w:p>
    <w:p w14:paraId="3A73B574" w14:textId="03F96A5C" w:rsidR="00A10940" w:rsidRPr="00246BEF" w:rsidRDefault="68DDD680"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.3.4 täitja ei paku tulemit ja/või sellega äravahetamiseni sarnaseid teoseid ja/või tuletatud tulemit kolmandatele isikutele. Äravahetamiseni sarnasuse määramisel arvestatakse tulemi ning selle kujunduse jäetavat üldmuljet, kusjuures suuremat osatähtsust omistatakse tulemis sisalduvatele autoriõigusega kaitstud elementidele. </w:t>
      </w:r>
    </w:p>
    <w:p w14:paraId="0404F5A4" w14:textId="60A0D9D1" w:rsidR="00A10940" w:rsidRPr="00246BEF" w:rsidRDefault="277BFD5D"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.4 Lepingu alusel üle antud õigused ja litsents hõlmab kõiki edasisi tulemi arendusi. Lepingu alusel annab täitja tellijale või maksjale õiguse luua oma äranägemisel tuletatud teoseid tulemi edasiarendamise teel. </w:t>
      </w:r>
    </w:p>
    <w:p w14:paraId="4D504787" w14:textId="7D83D9F6" w:rsidR="00A10940" w:rsidRPr="00246BEF" w:rsidRDefault="03699A8E"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.5 Täitjal on õigus tulemit või selle osa kasutada näidisena oma loomingut sisaldavas portfoolios, sealhulgas avaldada portfoolio digitaalsel kujul või paberkandjal, üksnes tellija või maksja eelneval kirjalikul nõusolekul. </w:t>
      </w:r>
    </w:p>
    <w:p w14:paraId="1BD4F3AA" w14:textId="1DF72841" w:rsidR="00A10940" w:rsidRPr="00246BEF" w:rsidRDefault="4BEBAAC5" w:rsidP="00246BEF">
      <w:pPr>
        <w:spacing w:line="360" w:lineRule="auto"/>
        <w:jc w:val="both"/>
        <w:rPr>
          <w:rFonts w:eastAsia="Times New Roman"/>
        </w:rPr>
      </w:pPr>
      <w:r w:rsidRPr="4CDFB7E1">
        <w:rPr>
          <w:rFonts w:eastAsia="Times New Roman"/>
        </w:rPr>
        <w:t>8</w:t>
      </w:r>
      <w:r w:rsidR="00A10940" w:rsidRPr="4CDFB7E1">
        <w:rPr>
          <w:rFonts w:eastAsia="Times New Roman"/>
        </w:rPr>
        <w:t xml:space="preserve">.6 Tulemi üleandmisega tellijale läheb täitjalt tellijale või juhul kui maksjaks on teine asutus, siis maksjale, üle õigus tulemit ja selle dokumentatsiooni muuta, täiendada, kasutada mistahes viisil ilma täiendava tasuta. Nimetatud õiguse üleminek jääb kehtima ka lepingu lõppemisel mistahes põhjusel. </w:t>
      </w:r>
    </w:p>
    <w:p w14:paraId="539490A1" w14:textId="74BBB46E" w:rsidR="00A10940" w:rsidRPr="00246BEF" w:rsidRDefault="3EA7AB74" w:rsidP="00246BEF">
      <w:pPr>
        <w:spacing w:line="360" w:lineRule="auto"/>
        <w:jc w:val="both"/>
        <w:rPr>
          <w:rFonts w:eastAsia="Times New Roman"/>
        </w:rPr>
      </w:pPr>
      <w:r w:rsidRPr="4CDFB7E1">
        <w:rPr>
          <w:rFonts w:eastAsia="Times New Roman"/>
        </w:rPr>
        <w:lastRenderedPageBreak/>
        <w:t>8</w:t>
      </w:r>
      <w:r w:rsidR="00A10940" w:rsidRPr="4CDFB7E1">
        <w:rPr>
          <w:rFonts w:eastAsia="Times New Roman"/>
        </w:rPr>
        <w:t xml:space="preserve">.7 Täitja tagab tellijale kõik vajalikud õigused lepingu täitmise käigus loodava tulemi kontrollimiseks, testimiseks ning süsteemi paigutamiseks ka ajaks, mil tarne on üle antud, kuid pole veel lepingukohaselt tellija poolt vastu võetud. </w:t>
      </w:r>
    </w:p>
    <w:p w14:paraId="3636E08C" w14:textId="142CC671" w:rsidR="00A10940" w:rsidRPr="00A10940" w:rsidRDefault="62467F0D" w:rsidP="4CDFB7E1">
      <w:pPr>
        <w:pStyle w:val="Heading1"/>
        <w:rPr>
          <w:rFonts w:eastAsia="Times New Roman"/>
          <w:sz w:val="32"/>
          <w:szCs w:val="32"/>
        </w:rPr>
      </w:pPr>
      <w:r w:rsidRPr="4CDFB7E1">
        <w:rPr>
          <w:rFonts w:eastAsia="Times New Roman"/>
          <w:sz w:val="32"/>
          <w:szCs w:val="32"/>
        </w:rPr>
        <w:t>9</w:t>
      </w:r>
      <w:r w:rsidR="00A10940" w:rsidRPr="4CDFB7E1">
        <w:rPr>
          <w:rFonts w:eastAsia="Times New Roman"/>
          <w:sz w:val="32"/>
          <w:szCs w:val="32"/>
        </w:rPr>
        <w:t xml:space="preserve"> Vastutus </w:t>
      </w:r>
    </w:p>
    <w:p w14:paraId="72511D9E" w14:textId="4FEFB8DD" w:rsidR="00A10940" w:rsidRPr="00246BEF" w:rsidRDefault="5290884A" w:rsidP="00246BEF">
      <w:pPr>
        <w:spacing w:line="360" w:lineRule="auto"/>
        <w:jc w:val="both"/>
        <w:rPr>
          <w:rFonts w:eastAsia="Times New Roman"/>
        </w:rPr>
      </w:pPr>
      <w:r w:rsidRPr="4CDFB7E1">
        <w:rPr>
          <w:rFonts w:eastAsia="Times New Roman"/>
        </w:rPr>
        <w:t>9</w:t>
      </w:r>
      <w:r w:rsidR="00A10940" w:rsidRPr="4CDFB7E1">
        <w:rPr>
          <w:rFonts w:eastAsia="Times New Roman"/>
        </w:rPr>
        <w:t xml:space="preserve">.1 Pooled vastutavad lepinguliste kohustuste rikkumise eest. Kohustuse rikkumisel on teisel poolel õigus kasutada kõiki seadusest või lepingust tulenevaid õiguskaitsevahendeid vastavalt võlaõigusseadusele. </w:t>
      </w:r>
    </w:p>
    <w:p w14:paraId="2CEA3088" w14:textId="67221BED" w:rsidR="00A10940" w:rsidRPr="00246BEF" w:rsidRDefault="0C50DEB9" w:rsidP="00246BEF">
      <w:pPr>
        <w:spacing w:line="360" w:lineRule="auto"/>
        <w:jc w:val="both"/>
        <w:rPr>
          <w:rFonts w:eastAsia="Times New Roman"/>
        </w:rPr>
      </w:pPr>
      <w:r w:rsidRPr="4CDFB7E1">
        <w:rPr>
          <w:rFonts w:eastAsia="Times New Roman"/>
        </w:rPr>
        <w:t>9</w:t>
      </w:r>
      <w:r w:rsidR="00A10940" w:rsidRPr="4CDFB7E1">
        <w:rPr>
          <w:rFonts w:eastAsia="Times New Roman"/>
        </w:rPr>
        <w:t xml:space="preserve">.2 Lisaks mujal lepingudokumentides sätestatule, on tellijal õigus nõuda ja täitjal on kohustus maksta leppetrahvi tarne üleandmisega või garantiitööde teostamisega viivitamisel 0,5 % vastava hankelepingu kogumaksumusest iga viivitatud tööpäeva eest. </w:t>
      </w:r>
    </w:p>
    <w:p w14:paraId="2F54AE3E" w14:textId="7A001EE6" w:rsidR="00A10940" w:rsidRPr="00246BEF" w:rsidRDefault="5E710F64" w:rsidP="00246BEF">
      <w:pPr>
        <w:spacing w:line="360" w:lineRule="auto"/>
        <w:jc w:val="both"/>
        <w:rPr>
          <w:rFonts w:eastAsia="Times New Roman"/>
        </w:rPr>
      </w:pPr>
      <w:r w:rsidRPr="4CDFB7E1">
        <w:rPr>
          <w:rFonts w:eastAsia="Times New Roman"/>
        </w:rPr>
        <w:t>9</w:t>
      </w:r>
      <w:r w:rsidR="00A10940" w:rsidRPr="4CDFB7E1">
        <w:rPr>
          <w:rFonts w:eastAsia="Times New Roman"/>
        </w:rPr>
        <w:t xml:space="preserve">.3 Poolte konkreetsest hankelepingust tulenev koguvastutus on piiratud konkreetse hankelepingu kogumaksumusega. </w:t>
      </w:r>
    </w:p>
    <w:p w14:paraId="4DDC1CE4" w14:textId="02292FA3" w:rsidR="00A10940" w:rsidRPr="00246BEF" w:rsidRDefault="1945686D" w:rsidP="00246BEF">
      <w:pPr>
        <w:spacing w:line="360" w:lineRule="auto"/>
        <w:jc w:val="both"/>
        <w:rPr>
          <w:rFonts w:eastAsia="Times New Roman"/>
        </w:rPr>
      </w:pPr>
      <w:r w:rsidRPr="706906D4">
        <w:rPr>
          <w:rFonts w:eastAsia="Times New Roman"/>
        </w:rPr>
        <w:t>9</w:t>
      </w:r>
      <w:r w:rsidR="00A10940" w:rsidRPr="706906D4">
        <w:rPr>
          <w:rFonts w:eastAsia="Times New Roman"/>
        </w:rPr>
        <w:t xml:space="preserve">.4 Lepingu olulise rikkumise korral on tellijal õigus esitada täitjale leppetrahvi nõue </w:t>
      </w:r>
      <w:r w:rsidR="7808E99F" w:rsidRPr="706906D4">
        <w:rPr>
          <w:rFonts w:eastAsia="Times New Roman"/>
        </w:rPr>
        <w:t>5% lepingu maksumusest</w:t>
      </w:r>
      <w:r w:rsidR="00A10940" w:rsidRPr="706906D4">
        <w:rPr>
          <w:rFonts w:eastAsia="Times New Roman"/>
        </w:rPr>
        <w:t xml:space="preserve"> iga rikkumise eest. Täitja poolse olulise hankelepingu rikkumise korral ei pea tellija määrama täitjale lepingu täitmiseks võlaõigusseaduse §-s 114 nimetatud täiendavat tähtaega ning tellijal on muu hulgas õigus hankeleping üles öelda või hankelepingust taganeda. </w:t>
      </w:r>
    </w:p>
    <w:p w14:paraId="104D3697" w14:textId="05599F72" w:rsidR="00A10940" w:rsidRPr="00246BEF" w:rsidRDefault="68A189E1" w:rsidP="00246BEF">
      <w:pPr>
        <w:spacing w:line="360" w:lineRule="auto"/>
        <w:jc w:val="both"/>
        <w:rPr>
          <w:rFonts w:eastAsia="Times New Roman"/>
        </w:rPr>
      </w:pPr>
      <w:r w:rsidRPr="4CDFB7E1">
        <w:rPr>
          <w:rFonts w:eastAsia="Times New Roman"/>
        </w:rPr>
        <w:t>9</w:t>
      </w:r>
      <w:r w:rsidR="00A10940" w:rsidRPr="4CDFB7E1">
        <w:rPr>
          <w:rFonts w:eastAsia="Times New Roman"/>
        </w:rPr>
        <w:t xml:space="preserve">.5 Oluliseks rikkumiseks loevad pooled lisaks võlaõigusseaduses ja mujal lepingus sätestatule muuhulgas: </w:t>
      </w:r>
    </w:p>
    <w:p w14:paraId="7D33F793" w14:textId="7B1AB43B" w:rsidR="00A10940" w:rsidRPr="00246BEF" w:rsidRDefault="2DE73FEB" w:rsidP="00246BEF">
      <w:pPr>
        <w:spacing w:line="360" w:lineRule="auto"/>
        <w:jc w:val="both"/>
        <w:rPr>
          <w:rFonts w:eastAsia="Times New Roman"/>
        </w:rPr>
      </w:pPr>
      <w:r w:rsidRPr="4CDFB7E1">
        <w:rPr>
          <w:rFonts w:eastAsia="Times New Roman"/>
        </w:rPr>
        <w:t>9</w:t>
      </w:r>
      <w:r w:rsidR="00A10940" w:rsidRPr="4CDFB7E1">
        <w:rPr>
          <w:rFonts w:eastAsia="Times New Roman"/>
        </w:rPr>
        <w:t xml:space="preserve">.5.1 mõjuva põhjuseta lepingu täitmise katkestamine või täitmisele mitte asumine; </w:t>
      </w:r>
    </w:p>
    <w:p w14:paraId="4DADAF7F" w14:textId="5E7E45C9" w:rsidR="00A10940" w:rsidRPr="00246BEF" w:rsidRDefault="3156665A" w:rsidP="00246BEF">
      <w:pPr>
        <w:spacing w:line="360" w:lineRule="auto"/>
        <w:jc w:val="both"/>
        <w:rPr>
          <w:rFonts w:eastAsia="Times New Roman"/>
        </w:rPr>
      </w:pPr>
      <w:r w:rsidRPr="4CDFB7E1">
        <w:rPr>
          <w:rFonts w:eastAsia="Times New Roman"/>
        </w:rPr>
        <w:t>9</w:t>
      </w:r>
      <w:r w:rsidR="00A10940" w:rsidRPr="4CDFB7E1">
        <w:rPr>
          <w:rFonts w:eastAsia="Times New Roman"/>
        </w:rPr>
        <w:t xml:space="preserve">.5.2 valeinfo esitamine; </w:t>
      </w:r>
    </w:p>
    <w:p w14:paraId="1B3286F6" w14:textId="3C1B9DF8" w:rsidR="00A10940" w:rsidRPr="00246BEF" w:rsidRDefault="0E64C930" w:rsidP="00246BEF">
      <w:pPr>
        <w:spacing w:line="360" w:lineRule="auto"/>
        <w:jc w:val="both"/>
        <w:rPr>
          <w:rFonts w:eastAsia="Times New Roman"/>
        </w:rPr>
      </w:pPr>
      <w:r w:rsidRPr="4CDFB7E1">
        <w:rPr>
          <w:rFonts w:eastAsia="Times New Roman"/>
        </w:rPr>
        <w:t>9</w:t>
      </w:r>
      <w:r w:rsidR="00A10940" w:rsidRPr="4CDFB7E1">
        <w:rPr>
          <w:rFonts w:eastAsia="Times New Roman"/>
        </w:rPr>
        <w:t xml:space="preserve">.5.3 lepingu täitmiseks vajalike õiguste (sealhulgas load, litsentsid, intellektuaalse omandi õigused) puudumine; </w:t>
      </w:r>
    </w:p>
    <w:p w14:paraId="7C704D73" w14:textId="5E13FB2F" w:rsidR="00A10940" w:rsidRPr="00246BEF" w:rsidRDefault="45CD37FF" w:rsidP="00246BEF">
      <w:pPr>
        <w:spacing w:line="360" w:lineRule="auto"/>
        <w:jc w:val="both"/>
        <w:rPr>
          <w:rFonts w:eastAsia="Times New Roman"/>
        </w:rPr>
      </w:pPr>
      <w:r w:rsidRPr="4CDFB7E1">
        <w:rPr>
          <w:rFonts w:eastAsia="Times New Roman"/>
        </w:rPr>
        <w:t>9</w:t>
      </w:r>
      <w:r w:rsidR="00A10940" w:rsidRPr="4CDFB7E1">
        <w:rPr>
          <w:rFonts w:eastAsia="Times New Roman"/>
        </w:rPr>
        <w:t xml:space="preserve">.5.4 intellektuaalse omandi õiguste ja nende kasutamise tingimuste rikkumine; </w:t>
      </w:r>
    </w:p>
    <w:p w14:paraId="7B583CEB" w14:textId="0CF244DF" w:rsidR="00A10940" w:rsidRPr="00246BEF" w:rsidRDefault="73AF16C9" w:rsidP="00246BEF">
      <w:pPr>
        <w:spacing w:line="360" w:lineRule="auto"/>
        <w:jc w:val="both"/>
        <w:rPr>
          <w:rFonts w:eastAsia="Times New Roman"/>
        </w:rPr>
      </w:pPr>
      <w:r w:rsidRPr="4CDFB7E1">
        <w:rPr>
          <w:rFonts w:eastAsia="Times New Roman"/>
        </w:rPr>
        <w:t>9</w:t>
      </w:r>
      <w:r w:rsidR="00A10940" w:rsidRPr="4CDFB7E1">
        <w:rPr>
          <w:rFonts w:eastAsia="Times New Roman"/>
        </w:rPr>
        <w:t xml:space="preserve">.5.5 korduv (vähemalt kahel korral) meeskonnaliikme asendamine isikuga, kes ei vasta täitja poolt projektiplaanis esitatud meeskonnale või meeskonnaliikme asendamine/lisamine ilma tellija eelneva vähemalt kirjalikku taasesitamist võimaldavas vormis antud nõusolekuta; </w:t>
      </w:r>
    </w:p>
    <w:p w14:paraId="0326053A" w14:textId="5D1CA23B" w:rsidR="00A10940" w:rsidRPr="00246BEF" w:rsidRDefault="13D536A4" w:rsidP="00246BEF">
      <w:pPr>
        <w:spacing w:line="360" w:lineRule="auto"/>
        <w:jc w:val="both"/>
        <w:rPr>
          <w:rFonts w:eastAsia="Times New Roman"/>
        </w:rPr>
      </w:pPr>
      <w:r w:rsidRPr="4CDFB7E1">
        <w:rPr>
          <w:rFonts w:eastAsia="Times New Roman"/>
        </w:rPr>
        <w:t>9</w:t>
      </w:r>
      <w:r w:rsidR="00A10940" w:rsidRPr="4CDFB7E1">
        <w:rPr>
          <w:rFonts w:eastAsia="Times New Roman"/>
        </w:rPr>
        <w:t xml:space="preserve">.5.6 konfidentsiaalsuskohustuse rikkumine; </w:t>
      </w:r>
    </w:p>
    <w:p w14:paraId="64A32D4D" w14:textId="06AC6D1F" w:rsidR="00A10940" w:rsidRPr="00246BEF" w:rsidRDefault="4A797706" w:rsidP="00246BEF">
      <w:pPr>
        <w:spacing w:line="360" w:lineRule="auto"/>
        <w:jc w:val="both"/>
        <w:rPr>
          <w:rFonts w:eastAsia="Times New Roman"/>
        </w:rPr>
      </w:pPr>
      <w:r w:rsidRPr="4CDFB7E1">
        <w:rPr>
          <w:rFonts w:eastAsia="Times New Roman"/>
        </w:rPr>
        <w:t>9</w:t>
      </w:r>
      <w:r w:rsidR="00A10940" w:rsidRPr="4CDFB7E1">
        <w:rPr>
          <w:rFonts w:eastAsia="Times New Roman"/>
        </w:rPr>
        <w:t xml:space="preserve">.5.7 lepingujärgsete kohustuste korduvat (vähemalt kahel korral) täitmata jätmist; </w:t>
      </w:r>
    </w:p>
    <w:p w14:paraId="630DDBC2" w14:textId="2896A7F4" w:rsidR="00A10940" w:rsidRPr="00246BEF" w:rsidRDefault="30112146" w:rsidP="00246BEF">
      <w:pPr>
        <w:spacing w:line="360" w:lineRule="auto"/>
        <w:jc w:val="both"/>
        <w:rPr>
          <w:rFonts w:eastAsia="Times New Roman"/>
        </w:rPr>
      </w:pPr>
      <w:r w:rsidRPr="4CDFB7E1">
        <w:rPr>
          <w:rFonts w:eastAsia="Times New Roman"/>
        </w:rPr>
        <w:lastRenderedPageBreak/>
        <w:t>9</w:t>
      </w:r>
      <w:r w:rsidR="00A10940" w:rsidRPr="4CDFB7E1">
        <w:rPr>
          <w:rFonts w:eastAsia="Times New Roman"/>
        </w:rPr>
        <w:t xml:space="preserve">.5.8 tähtaegselt lepingu täitmata jätmist selliselt, et tehnilises kirjelduses sätestatud eesmärgi täitmine ei ole enam tähtaegselt realistlik ja/või täitja poolse tegevuse või tegevusetuse tõttu ei ole võimalik enam kasutada lepingu rahastamiseks ettenähtud vahendeid; </w:t>
      </w:r>
    </w:p>
    <w:p w14:paraId="25B48AD4" w14:textId="738929E1" w:rsidR="00A10940" w:rsidRPr="00A10940" w:rsidRDefault="0A6F58E1" w:rsidP="00246BEF">
      <w:pPr>
        <w:spacing w:line="360" w:lineRule="auto"/>
        <w:jc w:val="both"/>
        <w:rPr>
          <w:rFonts w:eastAsia="Times New Roman"/>
          <w:sz w:val="36"/>
          <w:szCs w:val="36"/>
        </w:rPr>
      </w:pPr>
      <w:r w:rsidRPr="4CDFB7E1">
        <w:rPr>
          <w:rFonts w:eastAsia="Times New Roman"/>
        </w:rPr>
        <w:t>9</w:t>
      </w:r>
      <w:r w:rsidR="00A10940" w:rsidRPr="4CDFB7E1">
        <w:rPr>
          <w:rFonts w:eastAsia="Times New Roman"/>
        </w:rPr>
        <w:t>.5.9 lepingujärgsete kohustuste üleandmine kolmandale isikule ilma tellija digiallkirjastatud nõusolekuta.</w:t>
      </w:r>
      <w:r w:rsidR="00A10940" w:rsidRPr="4CDFB7E1">
        <w:rPr>
          <w:rFonts w:eastAsia="Times New Roman"/>
          <w:sz w:val="36"/>
          <w:szCs w:val="36"/>
        </w:rPr>
        <w:t xml:space="preserve"> </w:t>
      </w:r>
    </w:p>
    <w:p w14:paraId="70F2CBD6" w14:textId="4F17BA7A" w:rsidR="00A10940" w:rsidRPr="00A10940" w:rsidRDefault="2E10E462" w:rsidP="4CDFB7E1">
      <w:pPr>
        <w:pStyle w:val="Heading1"/>
        <w:rPr>
          <w:rFonts w:eastAsia="Times New Roman"/>
          <w:sz w:val="32"/>
          <w:szCs w:val="32"/>
        </w:rPr>
      </w:pPr>
      <w:r w:rsidRPr="4CDFB7E1">
        <w:rPr>
          <w:rFonts w:eastAsia="Times New Roman"/>
          <w:sz w:val="32"/>
          <w:szCs w:val="32"/>
        </w:rPr>
        <w:t>10</w:t>
      </w:r>
      <w:r w:rsidR="00A10940" w:rsidRPr="4CDFB7E1">
        <w:rPr>
          <w:rFonts w:eastAsia="Times New Roman"/>
          <w:sz w:val="32"/>
          <w:szCs w:val="32"/>
        </w:rPr>
        <w:t xml:space="preserve"> Lepingu maksumus, arveldamise kord </w:t>
      </w:r>
    </w:p>
    <w:p w14:paraId="2D82C628" w14:textId="36713A7C" w:rsidR="00A10940" w:rsidRPr="00246BEF" w:rsidRDefault="6C3FA45A" w:rsidP="00246BEF">
      <w:pPr>
        <w:spacing w:line="360" w:lineRule="auto"/>
        <w:jc w:val="both"/>
        <w:rPr>
          <w:rFonts w:eastAsia="Times New Roman"/>
        </w:rPr>
      </w:pPr>
      <w:r w:rsidRPr="4CDFB7E1">
        <w:rPr>
          <w:rFonts w:eastAsia="Times New Roman"/>
        </w:rPr>
        <w:t>10</w:t>
      </w:r>
      <w:r w:rsidR="00A10940" w:rsidRPr="4CDFB7E1">
        <w:rPr>
          <w:rFonts w:eastAsia="Times New Roman"/>
        </w:rPr>
        <w:t xml:space="preserve">.1 Lepingu maksumus on ……. eurot, millele lisandub käibemaks. Lepingu maksumus sisaldab muuhulgas ka kõiki intellektuaalomandiga seotud tasusid. </w:t>
      </w:r>
    </w:p>
    <w:p w14:paraId="0CF8B84A" w14:textId="20DF1AC3" w:rsidR="00A10940" w:rsidRPr="00246BEF" w:rsidRDefault="5F51E9A6" w:rsidP="00246BEF">
      <w:pPr>
        <w:spacing w:line="360" w:lineRule="auto"/>
        <w:jc w:val="both"/>
        <w:rPr>
          <w:rFonts w:eastAsia="Times New Roman"/>
        </w:rPr>
      </w:pPr>
      <w:r w:rsidRPr="4CDFB7E1">
        <w:rPr>
          <w:rFonts w:eastAsia="Times New Roman"/>
        </w:rPr>
        <w:t>10</w:t>
      </w:r>
      <w:r w:rsidR="00A10940" w:rsidRPr="4CDFB7E1">
        <w:rPr>
          <w:rFonts w:eastAsia="Times New Roman"/>
        </w:rPr>
        <w:t xml:space="preserve">.2 Tööde eest tasumine toimub vastavalt pakkumuses esitatud maksegraafikule: </w:t>
      </w:r>
    </w:p>
    <w:p w14:paraId="0FC7AD06" w14:textId="7B978F26" w:rsidR="00A10940" w:rsidRPr="00246BEF" w:rsidRDefault="59A78CC3" w:rsidP="00246BEF">
      <w:pPr>
        <w:spacing w:line="360" w:lineRule="auto"/>
        <w:jc w:val="both"/>
        <w:rPr>
          <w:rFonts w:eastAsia="Times New Roman"/>
        </w:rPr>
      </w:pPr>
      <w:r w:rsidRPr="4CDFB7E1">
        <w:rPr>
          <w:rFonts w:eastAsia="Times New Roman"/>
        </w:rPr>
        <w:t>10</w:t>
      </w:r>
      <w:r w:rsidR="00A10940" w:rsidRPr="4CDFB7E1">
        <w:rPr>
          <w:rFonts w:eastAsia="Times New Roman"/>
        </w:rPr>
        <w:t xml:space="preserve">.2.1. </w:t>
      </w:r>
      <w:r w:rsidR="00A10940" w:rsidRPr="4CDFB7E1">
        <w:rPr>
          <w:rFonts w:eastAsia="Times New Roman"/>
          <w:i/>
          <w:iCs/>
        </w:rPr>
        <w:t xml:space="preserve">etapi I maksumus on …………. eurot, millele lisandub käibemaks; </w:t>
      </w:r>
    </w:p>
    <w:p w14:paraId="7A456D55" w14:textId="09D9BA4C" w:rsidR="00A10940" w:rsidRPr="00246BEF" w:rsidRDefault="654400DA" w:rsidP="00246BEF">
      <w:pPr>
        <w:spacing w:line="360" w:lineRule="auto"/>
        <w:jc w:val="both"/>
        <w:rPr>
          <w:rFonts w:eastAsia="Times New Roman"/>
        </w:rPr>
      </w:pPr>
      <w:r w:rsidRPr="4CDFB7E1">
        <w:rPr>
          <w:rFonts w:eastAsia="Times New Roman"/>
        </w:rPr>
        <w:t>10</w:t>
      </w:r>
      <w:r w:rsidR="00A10940" w:rsidRPr="4CDFB7E1">
        <w:rPr>
          <w:rFonts w:eastAsia="Times New Roman"/>
        </w:rPr>
        <w:t xml:space="preserve">.2.2. </w:t>
      </w:r>
      <w:r w:rsidR="00A10940" w:rsidRPr="4CDFB7E1">
        <w:rPr>
          <w:rFonts w:eastAsia="Times New Roman"/>
          <w:i/>
          <w:iCs/>
        </w:rPr>
        <w:t xml:space="preserve">etapi II maksumus on …………. eurot, millele lisandub käibemaks; </w:t>
      </w:r>
    </w:p>
    <w:p w14:paraId="548051E2" w14:textId="21D14AE8" w:rsidR="00A10940" w:rsidRPr="00246BEF" w:rsidRDefault="4EED3B9A" w:rsidP="00246BEF">
      <w:pPr>
        <w:spacing w:line="360" w:lineRule="auto"/>
        <w:jc w:val="both"/>
        <w:rPr>
          <w:rFonts w:eastAsia="Times New Roman"/>
        </w:rPr>
      </w:pPr>
      <w:r w:rsidRPr="4CDFB7E1">
        <w:rPr>
          <w:rFonts w:eastAsia="Times New Roman"/>
        </w:rPr>
        <w:t>10</w:t>
      </w:r>
      <w:r w:rsidR="00A10940" w:rsidRPr="4CDFB7E1">
        <w:rPr>
          <w:rFonts w:eastAsia="Times New Roman"/>
        </w:rPr>
        <w:t xml:space="preserve">.2.3. </w:t>
      </w:r>
      <w:r w:rsidR="00A10940" w:rsidRPr="4CDFB7E1">
        <w:rPr>
          <w:rFonts w:eastAsia="Times New Roman"/>
          <w:i/>
          <w:iCs/>
        </w:rPr>
        <w:t xml:space="preserve">etapi III maksumus on …………. eurot, millele lisandub käibemaks; </w:t>
      </w:r>
    </w:p>
    <w:p w14:paraId="54620E0A" w14:textId="7A4D18EC" w:rsidR="007276A9" w:rsidRDefault="73951E40" w:rsidP="792BF6CF">
      <w:pPr>
        <w:spacing w:line="360" w:lineRule="auto"/>
        <w:jc w:val="both"/>
        <w:rPr>
          <w:rFonts w:eastAsia="Times New Roman"/>
          <w:i/>
          <w:iCs/>
        </w:rPr>
      </w:pPr>
      <w:r w:rsidRPr="792BF6CF">
        <w:rPr>
          <w:rFonts w:eastAsia="Times New Roman"/>
        </w:rPr>
        <w:t>10</w:t>
      </w:r>
      <w:r w:rsidR="00A10940" w:rsidRPr="792BF6CF">
        <w:rPr>
          <w:rFonts w:eastAsia="Times New Roman"/>
        </w:rPr>
        <w:t xml:space="preserve">.2.4. </w:t>
      </w:r>
      <w:r w:rsidR="00A10940" w:rsidRPr="792BF6CF">
        <w:rPr>
          <w:rFonts w:eastAsia="Times New Roman"/>
          <w:i/>
          <w:iCs/>
        </w:rPr>
        <w:t>etapi IV maksumus on …………. eurot, millele lisandub käibemaks</w:t>
      </w:r>
      <w:r w:rsidR="6ED687B4" w:rsidRPr="792BF6CF">
        <w:rPr>
          <w:rFonts w:eastAsia="Times New Roman"/>
          <w:i/>
          <w:iCs/>
        </w:rPr>
        <w:t>;</w:t>
      </w:r>
      <w:r w:rsidR="00A10940" w:rsidRPr="792BF6CF">
        <w:rPr>
          <w:rFonts w:eastAsia="Times New Roman"/>
          <w:i/>
          <w:iCs/>
        </w:rPr>
        <w:t xml:space="preserve"> </w:t>
      </w:r>
    </w:p>
    <w:p w14:paraId="3721EE79" w14:textId="0090A744" w:rsidR="21F87E03" w:rsidRDefault="21F87E03" w:rsidP="792BF6CF">
      <w:pPr>
        <w:spacing w:line="360" w:lineRule="auto"/>
        <w:jc w:val="both"/>
        <w:rPr>
          <w:rFonts w:eastAsia="Times New Roman"/>
          <w:i/>
          <w:iCs/>
        </w:rPr>
      </w:pPr>
      <w:r w:rsidRPr="00A927DF">
        <w:rPr>
          <w:rFonts w:eastAsia="Times New Roman"/>
        </w:rPr>
        <w:t>10</w:t>
      </w:r>
      <w:r w:rsidR="099EB526" w:rsidRPr="00A927DF">
        <w:rPr>
          <w:rFonts w:eastAsia="Times New Roman"/>
        </w:rPr>
        <w:t>.2.5</w:t>
      </w:r>
      <w:r w:rsidR="6F159AF5" w:rsidRPr="00A927DF">
        <w:rPr>
          <w:rFonts w:eastAsia="Times New Roman"/>
        </w:rPr>
        <w:t>.</w:t>
      </w:r>
      <w:r w:rsidR="099EB526" w:rsidRPr="792BF6CF">
        <w:rPr>
          <w:rFonts w:eastAsia="Times New Roman"/>
          <w:i/>
          <w:iCs/>
        </w:rPr>
        <w:t xml:space="preserve"> etapi V maksumus on ................. eurot, millele lisandub käibemaks</w:t>
      </w:r>
      <w:r w:rsidR="440863E0" w:rsidRPr="792BF6CF">
        <w:rPr>
          <w:rFonts w:eastAsia="Times New Roman"/>
          <w:i/>
          <w:iCs/>
        </w:rPr>
        <w:t>.</w:t>
      </w:r>
    </w:p>
    <w:p w14:paraId="59D23C9E" w14:textId="6C296A2D" w:rsidR="00A10940" w:rsidRPr="00246BEF" w:rsidRDefault="00A10940" w:rsidP="00246BEF">
      <w:pPr>
        <w:spacing w:line="360" w:lineRule="auto"/>
        <w:jc w:val="both"/>
        <w:rPr>
          <w:rFonts w:eastAsia="Times New Roman"/>
        </w:rPr>
      </w:pPr>
      <w:r w:rsidRPr="792BF6CF">
        <w:rPr>
          <w:rFonts w:eastAsia="Times New Roman"/>
        </w:rPr>
        <w:t xml:space="preserve">Kõikide etappide eest tehakse väljamaksed võrdsetes osades, va viimane etapp, mille maksumus </w:t>
      </w:r>
      <w:r w:rsidR="0B960D4C" w:rsidRPr="792BF6CF">
        <w:rPr>
          <w:rFonts w:eastAsia="Times New Roman"/>
        </w:rPr>
        <w:t xml:space="preserve">on </w:t>
      </w:r>
      <w:r w:rsidRPr="792BF6CF">
        <w:rPr>
          <w:rFonts w:eastAsia="Times New Roman"/>
        </w:rPr>
        <w:t xml:space="preserve">40% pakkumuse kogumaksumusest. </w:t>
      </w:r>
    </w:p>
    <w:p w14:paraId="716C5A5A" w14:textId="31FC777C" w:rsidR="00A10940" w:rsidRPr="00246BEF" w:rsidRDefault="211769C9" w:rsidP="00246BEF">
      <w:pPr>
        <w:spacing w:line="360" w:lineRule="auto"/>
        <w:jc w:val="both"/>
        <w:rPr>
          <w:rFonts w:eastAsia="Times New Roman"/>
        </w:rPr>
      </w:pPr>
      <w:r w:rsidRPr="4CDFB7E1">
        <w:rPr>
          <w:rFonts w:eastAsia="Times New Roman"/>
        </w:rPr>
        <w:t>10</w:t>
      </w:r>
      <w:r w:rsidR="00A10940" w:rsidRPr="4CDFB7E1">
        <w:rPr>
          <w:rFonts w:eastAsia="Times New Roman"/>
        </w:rPr>
        <w:t>.3 Üleandmis-vastuvõtmisakti valmistab ette täitja vastavalt tellija poolt etteantud vormile ning see allkirjastatakse tellija ja täitja kontaktisiku</w:t>
      </w:r>
      <w:r w:rsidR="00C87317">
        <w:rPr>
          <w:rFonts w:eastAsia="Times New Roman"/>
        </w:rPr>
        <w:t>(</w:t>
      </w:r>
      <w:r w:rsidR="00A10940" w:rsidRPr="4CDFB7E1">
        <w:rPr>
          <w:rFonts w:eastAsia="Times New Roman"/>
        </w:rPr>
        <w:t>te</w:t>
      </w:r>
      <w:r w:rsidR="00C87317">
        <w:rPr>
          <w:rFonts w:eastAsia="Times New Roman"/>
        </w:rPr>
        <w:t>)</w:t>
      </w:r>
      <w:r w:rsidR="00A10940" w:rsidRPr="4CDFB7E1">
        <w:rPr>
          <w:rFonts w:eastAsia="Times New Roman"/>
        </w:rPr>
        <w:t xml:space="preserve"> poolt digitaalselt. Täitja esitab tellijale iga nõuetekohaselt täidetud etapi järel üleandmis-vastuvõtmisakti, milles on sätestatud täitja poolt teostatud tööde etapi nr, tulemi kirjeldus, ning vastava etapi tööde maksumus. Vajadusel täpsustatakse aktis üle antud tulemit. Üleandmise-vastuvõtmise akti on õigus allkirjastada lepingu kontaktisikutel. </w:t>
      </w:r>
    </w:p>
    <w:p w14:paraId="64D3308B" w14:textId="4D7C3CCF" w:rsidR="00A10940" w:rsidRPr="00246BEF" w:rsidRDefault="719F1917" w:rsidP="00246BEF">
      <w:pPr>
        <w:spacing w:line="360" w:lineRule="auto"/>
        <w:jc w:val="both"/>
        <w:rPr>
          <w:rFonts w:eastAsia="Times New Roman"/>
        </w:rPr>
      </w:pPr>
      <w:r w:rsidRPr="4CDFB7E1">
        <w:rPr>
          <w:rFonts w:eastAsia="Times New Roman"/>
        </w:rPr>
        <w:t>10</w:t>
      </w:r>
      <w:r w:rsidR="00A10940" w:rsidRPr="4CDFB7E1">
        <w:rPr>
          <w:rFonts w:eastAsia="Times New Roman"/>
        </w:rPr>
        <w:t xml:space="preserve">.4 Peale üleandmise-vastuvõtmise akti allkirjastamist esitab täitja tellijale arve vastavas etapis teostatud tööde eest vastavalt üleandmise-vastuvõtmise aktile ja punktile </w:t>
      </w:r>
      <w:r w:rsidR="0D231567" w:rsidRPr="4CDFB7E1">
        <w:rPr>
          <w:rFonts w:eastAsia="Times New Roman"/>
        </w:rPr>
        <w:t>10</w:t>
      </w:r>
      <w:r w:rsidR="00A10940" w:rsidRPr="4CDFB7E1">
        <w:rPr>
          <w:rFonts w:eastAsia="Times New Roman"/>
        </w:rPr>
        <w:t xml:space="preserve">.5. </w:t>
      </w:r>
    </w:p>
    <w:p w14:paraId="14FA3C76" w14:textId="07454B51" w:rsidR="00A10940" w:rsidRPr="00246BEF" w:rsidRDefault="15597AB7" w:rsidP="00246BEF">
      <w:pPr>
        <w:spacing w:line="360" w:lineRule="auto"/>
        <w:jc w:val="both"/>
        <w:rPr>
          <w:rFonts w:eastAsia="Times New Roman"/>
        </w:rPr>
      </w:pPr>
      <w:r w:rsidRPr="4CDFB7E1">
        <w:rPr>
          <w:rFonts w:eastAsia="Times New Roman"/>
        </w:rPr>
        <w:t>10</w:t>
      </w:r>
      <w:r w:rsidR="00A10940" w:rsidRPr="4CDFB7E1">
        <w:rPr>
          <w:rFonts w:eastAsia="Times New Roman"/>
        </w:rPr>
        <w:t xml:space="preserve">.5 Täitja saadab tellijale Eesti e-arve standardile vastavad e-arved. E-arves peab lisaks standardis nimetatud andmetele olema toodud tellija kontaktisiku perekonnanimi, riigihanke viitenumber, hankelepingu number ja </w:t>
      </w:r>
      <w:proofErr w:type="spellStart"/>
      <w:r w:rsidR="00A10940" w:rsidRPr="4CDFB7E1">
        <w:rPr>
          <w:rFonts w:eastAsia="Times New Roman"/>
        </w:rPr>
        <w:t>välisvahendite</w:t>
      </w:r>
      <w:proofErr w:type="spellEnd"/>
      <w:r w:rsidR="00A10940" w:rsidRPr="4CDFB7E1">
        <w:rPr>
          <w:rFonts w:eastAsia="Times New Roman"/>
        </w:rPr>
        <w:t xml:space="preserve"> projekti nr. 2021-2027.1.02.23-0012, toetuse kood 1S40-RF21-01212-RR3. E-arve tuleb saata e-arvete operaatori kaudu. E-arve loetakse laekunuks selle e-arvete operaatorile laekumise kuupäevast. </w:t>
      </w:r>
    </w:p>
    <w:p w14:paraId="5EEE26EC" w14:textId="40EC3CD2" w:rsidR="00A10940" w:rsidRPr="00246BEF" w:rsidRDefault="71AAF5DD" w:rsidP="00246BEF">
      <w:pPr>
        <w:spacing w:line="360" w:lineRule="auto"/>
        <w:jc w:val="both"/>
        <w:rPr>
          <w:rFonts w:eastAsia="Times New Roman"/>
        </w:rPr>
      </w:pPr>
      <w:r w:rsidRPr="4CDFB7E1">
        <w:rPr>
          <w:rFonts w:eastAsia="Times New Roman"/>
        </w:rPr>
        <w:t>10</w:t>
      </w:r>
      <w:r w:rsidR="00A10940" w:rsidRPr="4CDFB7E1">
        <w:rPr>
          <w:rFonts w:eastAsia="Times New Roman"/>
        </w:rPr>
        <w:t xml:space="preserve">.6 Arve maksetähtaeg on 21 kalendripäeva arvates nõuetekohase arve saamisest. </w:t>
      </w:r>
    </w:p>
    <w:p w14:paraId="1C4002C1" w14:textId="6BEA2E2B" w:rsidR="00A10940" w:rsidRPr="00246BEF" w:rsidRDefault="3C5A77EC" w:rsidP="00246BEF">
      <w:pPr>
        <w:spacing w:line="360" w:lineRule="auto"/>
        <w:jc w:val="both"/>
        <w:rPr>
          <w:rFonts w:eastAsia="Times New Roman"/>
        </w:rPr>
      </w:pPr>
      <w:r w:rsidRPr="4CDFB7E1">
        <w:rPr>
          <w:rFonts w:eastAsia="Times New Roman"/>
        </w:rPr>
        <w:lastRenderedPageBreak/>
        <w:t>10</w:t>
      </w:r>
      <w:r w:rsidR="00A10940" w:rsidRPr="4CDFB7E1">
        <w:rPr>
          <w:rFonts w:eastAsia="Times New Roman"/>
        </w:rPr>
        <w:t xml:space="preserve">.7 Lepingus sätestamata küsimustes kohaldatakse tarne üleandmise-vastuvõtmise osas töövõtulepingu üldtingimustes sätestatut. </w:t>
      </w:r>
    </w:p>
    <w:p w14:paraId="18075FF5" w14:textId="6EF6B41C" w:rsidR="00A10940" w:rsidRPr="00A10940" w:rsidRDefault="00A10940" w:rsidP="4CDFB7E1">
      <w:pPr>
        <w:pStyle w:val="Heading1"/>
        <w:rPr>
          <w:rFonts w:eastAsia="Times New Roman"/>
          <w:sz w:val="32"/>
          <w:szCs w:val="32"/>
        </w:rPr>
      </w:pPr>
      <w:r w:rsidRPr="4CDFB7E1">
        <w:rPr>
          <w:rFonts w:eastAsia="Times New Roman"/>
          <w:sz w:val="32"/>
          <w:szCs w:val="32"/>
        </w:rPr>
        <w:t>1</w:t>
      </w:r>
      <w:r w:rsidR="114E0221" w:rsidRPr="4CDFB7E1">
        <w:rPr>
          <w:rFonts w:eastAsia="Times New Roman"/>
          <w:sz w:val="32"/>
          <w:szCs w:val="32"/>
        </w:rPr>
        <w:t>1</w:t>
      </w:r>
      <w:r w:rsidRPr="4CDFB7E1">
        <w:rPr>
          <w:rFonts w:eastAsia="Times New Roman"/>
          <w:sz w:val="32"/>
          <w:szCs w:val="32"/>
        </w:rPr>
        <w:t xml:space="preserve"> Lepingu kehtivus ja muutmine </w:t>
      </w:r>
    </w:p>
    <w:p w14:paraId="6DF8F1F9" w14:textId="3FF48426" w:rsidR="00A10940" w:rsidRPr="007276A9" w:rsidRDefault="00A10940" w:rsidP="007276A9">
      <w:pPr>
        <w:spacing w:line="360" w:lineRule="auto"/>
        <w:jc w:val="both"/>
        <w:rPr>
          <w:rFonts w:eastAsia="Times New Roman"/>
        </w:rPr>
      </w:pPr>
      <w:r w:rsidRPr="4CDFB7E1">
        <w:rPr>
          <w:rFonts w:eastAsia="Times New Roman"/>
        </w:rPr>
        <w:t>1</w:t>
      </w:r>
      <w:r w:rsidR="12B64128" w:rsidRPr="4CDFB7E1">
        <w:rPr>
          <w:rFonts w:eastAsia="Times New Roman"/>
        </w:rPr>
        <w:t>1</w:t>
      </w:r>
      <w:r w:rsidRPr="4CDFB7E1">
        <w:rPr>
          <w:rFonts w:eastAsia="Times New Roman"/>
        </w:rPr>
        <w:t xml:space="preserve">.1 Leping jõustub alates hetkest, mil pooled on selle allkirjastanud ning kehtib kuni poolte kohustuste täitmiseni. </w:t>
      </w:r>
    </w:p>
    <w:p w14:paraId="0267D19A" w14:textId="7F03191C" w:rsidR="00A10940" w:rsidRPr="007276A9" w:rsidRDefault="00A10940" w:rsidP="007276A9">
      <w:pPr>
        <w:spacing w:line="360" w:lineRule="auto"/>
        <w:jc w:val="both"/>
        <w:rPr>
          <w:rFonts w:eastAsia="Times New Roman"/>
        </w:rPr>
      </w:pPr>
      <w:r w:rsidRPr="4CDFB7E1">
        <w:rPr>
          <w:rFonts w:eastAsia="Times New Roman"/>
        </w:rPr>
        <w:t>1</w:t>
      </w:r>
      <w:r w:rsidR="195149F0" w:rsidRPr="4CDFB7E1">
        <w:rPr>
          <w:rFonts w:eastAsia="Times New Roman"/>
        </w:rPr>
        <w:t>1</w:t>
      </w:r>
      <w:r w:rsidRPr="4CDFB7E1">
        <w:rPr>
          <w:rFonts w:eastAsia="Times New Roman"/>
        </w:rPr>
        <w:t xml:space="preserve">.2 Tellijal on õigus lepingu täitmise tähtaega pikendada tellijast või vääramatu jõu asjaolu esinemisest tingitud viivituse võrra. </w:t>
      </w:r>
    </w:p>
    <w:p w14:paraId="63E0A309" w14:textId="4D81AEA1" w:rsidR="00A10940" w:rsidRPr="007276A9" w:rsidRDefault="00A10940" w:rsidP="007276A9">
      <w:pPr>
        <w:spacing w:line="360" w:lineRule="auto"/>
        <w:jc w:val="both"/>
        <w:rPr>
          <w:rFonts w:eastAsia="Times New Roman"/>
        </w:rPr>
      </w:pPr>
      <w:r w:rsidRPr="4CDFB7E1">
        <w:rPr>
          <w:rFonts w:eastAsia="Times New Roman"/>
        </w:rPr>
        <w:t>1</w:t>
      </w:r>
      <w:r w:rsidR="70DF64B4" w:rsidRPr="4CDFB7E1">
        <w:rPr>
          <w:rFonts w:eastAsia="Times New Roman"/>
        </w:rPr>
        <w:t>1</w:t>
      </w:r>
      <w:r w:rsidRPr="4CDFB7E1">
        <w:rPr>
          <w:rFonts w:eastAsia="Times New Roman"/>
        </w:rPr>
        <w:t xml:space="preserve">.3 Õigused ja kohustused, mis oma olemusest tulenevalt ei sõltu lepingu kehtivusest, jäävad kehtima peale lepingu lõppu. </w:t>
      </w:r>
    </w:p>
    <w:p w14:paraId="3BDB82EA" w14:textId="585D3070" w:rsidR="00A10940" w:rsidRPr="007276A9" w:rsidRDefault="00A10940" w:rsidP="007276A9">
      <w:pPr>
        <w:spacing w:line="360" w:lineRule="auto"/>
        <w:jc w:val="both"/>
        <w:rPr>
          <w:rFonts w:eastAsia="Times New Roman"/>
        </w:rPr>
      </w:pPr>
      <w:r w:rsidRPr="4CDFB7E1">
        <w:rPr>
          <w:rFonts w:eastAsia="Times New Roman"/>
        </w:rPr>
        <w:t>1</w:t>
      </w:r>
      <w:r w:rsidR="01F8894A" w:rsidRPr="4CDFB7E1">
        <w:rPr>
          <w:rFonts w:eastAsia="Times New Roman"/>
        </w:rPr>
        <w:t>1</w:t>
      </w:r>
      <w:r w:rsidRPr="4CDFB7E1">
        <w:rPr>
          <w:rFonts w:eastAsia="Times New Roman"/>
        </w:rPr>
        <w:t xml:space="preserve">.4 Tellijal on õigus hankeleping erakorraliselt üles öelda, kui täitja rikub hankelepingu tingimusi oluliselt või muul üldtingimustes kehtestatud alusel. </w:t>
      </w:r>
    </w:p>
    <w:p w14:paraId="21D2EAF8" w14:textId="3719A4CF" w:rsidR="00A10940" w:rsidRPr="00A10940" w:rsidRDefault="00A10940" w:rsidP="4CDFB7E1">
      <w:pPr>
        <w:pStyle w:val="Heading1"/>
        <w:rPr>
          <w:rFonts w:eastAsia="Times New Roman"/>
          <w:sz w:val="32"/>
          <w:szCs w:val="32"/>
        </w:rPr>
      </w:pPr>
      <w:r w:rsidRPr="4CDFB7E1">
        <w:rPr>
          <w:rFonts w:eastAsia="Times New Roman"/>
          <w:sz w:val="32"/>
          <w:szCs w:val="32"/>
        </w:rPr>
        <w:t>1</w:t>
      </w:r>
      <w:r w:rsidR="6E47C1FF" w:rsidRPr="4CDFB7E1">
        <w:rPr>
          <w:rFonts w:eastAsia="Times New Roman"/>
          <w:sz w:val="32"/>
          <w:szCs w:val="32"/>
        </w:rPr>
        <w:t>2</w:t>
      </w:r>
      <w:r w:rsidRPr="4CDFB7E1">
        <w:rPr>
          <w:rFonts w:eastAsia="Times New Roman"/>
          <w:sz w:val="32"/>
          <w:szCs w:val="32"/>
        </w:rPr>
        <w:t xml:space="preserve"> Täitja kinnitused </w:t>
      </w:r>
    </w:p>
    <w:p w14:paraId="338CDDC6" w14:textId="0533BC0A" w:rsidR="00A10940" w:rsidRPr="007276A9" w:rsidRDefault="00A10940" w:rsidP="007276A9">
      <w:pPr>
        <w:spacing w:line="360" w:lineRule="auto"/>
        <w:jc w:val="both"/>
        <w:rPr>
          <w:rFonts w:eastAsia="Times New Roman"/>
        </w:rPr>
      </w:pPr>
      <w:r w:rsidRPr="4CDFB7E1">
        <w:rPr>
          <w:rFonts w:eastAsia="Times New Roman"/>
        </w:rPr>
        <w:t>1</w:t>
      </w:r>
      <w:r w:rsidR="091D4B10" w:rsidRPr="4CDFB7E1">
        <w:rPr>
          <w:rFonts w:eastAsia="Times New Roman"/>
        </w:rPr>
        <w:t>2</w:t>
      </w:r>
      <w:r w:rsidRPr="4CDFB7E1">
        <w:rPr>
          <w:rFonts w:eastAsia="Times New Roman"/>
        </w:rPr>
        <w:t xml:space="preserve">.1 Täitja avaldab ja kinnitab, et: </w:t>
      </w:r>
    </w:p>
    <w:p w14:paraId="3E24B8D1" w14:textId="5405548D" w:rsidR="00A10940" w:rsidRPr="007276A9" w:rsidRDefault="00A10940" w:rsidP="007276A9">
      <w:pPr>
        <w:spacing w:line="360" w:lineRule="auto"/>
        <w:jc w:val="both"/>
        <w:rPr>
          <w:rFonts w:eastAsia="Times New Roman"/>
        </w:rPr>
      </w:pPr>
      <w:r w:rsidRPr="4CDFB7E1">
        <w:rPr>
          <w:rFonts w:eastAsia="Times New Roman"/>
        </w:rPr>
        <w:t>1</w:t>
      </w:r>
      <w:r w:rsidR="18AD5A17" w:rsidRPr="4CDFB7E1">
        <w:rPr>
          <w:rFonts w:eastAsia="Times New Roman"/>
        </w:rPr>
        <w:t>2</w:t>
      </w:r>
      <w:r w:rsidRPr="4CDFB7E1">
        <w:rPr>
          <w:rFonts w:eastAsia="Times New Roman"/>
        </w:rPr>
        <w:t xml:space="preserve">.1.1 ta on lepinguga ja riigihanke alusdokumentidega tutvunud ning mõistab täielikult enesele võetavate kohustuste sisu ja tagajärgi ning on nõus nendes toodud tingimustega; </w:t>
      </w:r>
    </w:p>
    <w:p w14:paraId="21D2F322" w14:textId="21F4B497" w:rsidR="00A10940" w:rsidRPr="007276A9" w:rsidRDefault="00A10940" w:rsidP="007276A9">
      <w:pPr>
        <w:spacing w:line="360" w:lineRule="auto"/>
        <w:jc w:val="both"/>
        <w:rPr>
          <w:rFonts w:eastAsia="Times New Roman"/>
        </w:rPr>
      </w:pPr>
      <w:r w:rsidRPr="4CDFB7E1">
        <w:rPr>
          <w:rFonts w:eastAsia="Times New Roman"/>
        </w:rPr>
        <w:t>1</w:t>
      </w:r>
      <w:r w:rsidR="708AA38F" w:rsidRPr="4CDFB7E1">
        <w:rPr>
          <w:rFonts w:eastAsia="Times New Roman"/>
        </w:rPr>
        <w:t>2</w:t>
      </w:r>
      <w:r w:rsidRPr="4CDFB7E1">
        <w:rPr>
          <w:rFonts w:eastAsia="Times New Roman"/>
        </w:rPr>
        <w:t xml:space="preserve">.1.2 lepingu täitmisega ei kahjustata kolmandate isikute õigusi ja huve ning puuduvad mistahes asjaolud, mis välistaksid tema õigusi sõlmida leping ja seda nõuetekohaselt täita; </w:t>
      </w:r>
    </w:p>
    <w:p w14:paraId="34C62496" w14:textId="63239E8C" w:rsidR="00A10940" w:rsidRPr="007276A9" w:rsidRDefault="00A10940" w:rsidP="007276A9">
      <w:pPr>
        <w:spacing w:line="360" w:lineRule="auto"/>
        <w:jc w:val="both"/>
        <w:rPr>
          <w:rFonts w:eastAsia="Times New Roman"/>
        </w:rPr>
      </w:pPr>
      <w:r w:rsidRPr="4CDFB7E1">
        <w:rPr>
          <w:rFonts w:eastAsia="Times New Roman"/>
        </w:rPr>
        <w:t>1</w:t>
      </w:r>
      <w:r w:rsidR="018B4617" w:rsidRPr="4CDFB7E1">
        <w:rPr>
          <w:rFonts w:eastAsia="Times New Roman"/>
        </w:rPr>
        <w:t>2</w:t>
      </w:r>
      <w:r w:rsidRPr="4CDFB7E1">
        <w:rPr>
          <w:rFonts w:eastAsia="Times New Roman"/>
        </w:rPr>
        <w:t xml:space="preserve">.1.3 ta on tutvunud lepingu lahutamatuks osaks olevate töövõtulepingu üldtingimustega. </w:t>
      </w:r>
    </w:p>
    <w:p w14:paraId="0BAB7183" w14:textId="77777777" w:rsidR="007276A9" w:rsidRDefault="007276A9" w:rsidP="00A10940">
      <w:pPr>
        <w:rPr>
          <w:rFonts w:eastAsia="Times New Roman"/>
          <w:sz w:val="36"/>
          <w:szCs w:val="36"/>
        </w:rPr>
      </w:pPr>
    </w:p>
    <w:p w14:paraId="4DFEF1A4" w14:textId="77777777" w:rsidR="007276A9" w:rsidRDefault="007276A9" w:rsidP="00A10940">
      <w:pPr>
        <w:rPr>
          <w:rFonts w:eastAsia="Times New Roman"/>
          <w:sz w:val="36"/>
          <w:szCs w:val="36"/>
        </w:rPr>
      </w:pPr>
    </w:p>
    <w:p w14:paraId="130BC641" w14:textId="77777777" w:rsidR="007276A9" w:rsidRPr="00A10940" w:rsidRDefault="007276A9" w:rsidP="00A10940">
      <w:pPr>
        <w:rPr>
          <w:rFonts w:eastAsia="Times New Roman"/>
          <w:sz w:val="36"/>
          <w:szCs w:val="36"/>
        </w:rPr>
      </w:pPr>
    </w:p>
    <w:p w14:paraId="550AE71E" w14:textId="178C2B7B" w:rsidR="007276A9" w:rsidRDefault="00A10940" w:rsidP="2C0AF4D4">
      <w:pPr>
        <w:rPr>
          <w:rFonts w:eastAsia="Times New Roman"/>
        </w:rPr>
      </w:pPr>
      <w:r w:rsidRPr="4CDFB7E1">
        <w:rPr>
          <w:rFonts w:eastAsia="Times New Roman"/>
          <w:i/>
          <w:iCs/>
        </w:rPr>
        <w:t>Leping on allkirjastatud digitaalselt</w:t>
      </w:r>
    </w:p>
    <w:p w14:paraId="36F5B2DE" w14:textId="0ED13AD1" w:rsidR="4CDFB7E1" w:rsidRDefault="4CDFB7E1" w:rsidP="4CDFB7E1">
      <w:pPr>
        <w:rPr>
          <w:rFonts w:eastAsia="Times New Roman"/>
          <w:i/>
          <w:iCs/>
        </w:rPr>
      </w:pPr>
    </w:p>
    <w:p w14:paraId="4FBFBE22" w14:textId="39A88D5A" w:rsidR="4CDFB7E1" w:rsidRDefault="4CDFB7E1" w:rsidP="4CDFB7E1">
      <w:pPr>
        <w:rPr>
          <w:rFonts w:eastAsia="Times New Roman"/>
          <w:i/>
          <w:iCs/>
        </w:rPr>
      </w:pPr>
    </w:p>
    <w:p w14:paraId="5686444B" w14:textId="2FFD336A" w:rsidR="4CDFB7E1" w:rsidRDefault="4CDFB7E1" w:rsidP="4CDFB7E1">
      <w:pPr>
        <w:rPr>
          <w:rFonts w:eastAsia="Times New Roman"/>
          <w:i/>
          <w:iCs/>
        </w:rPr>
      </w:pPr>
    </w:p>
    <w:p w14:paraId="40534D42" w14:textId="30FEA038" w:rsidR="4CDFB7E1" w:rsidRDefault="4CDFB7E1" w:rsidP="4CDFB7E1">
      <w:pPr>
        <w:rPr>
          <w:rFonts w:eastAsia="Times New Roman"/>
          <w:i/>
          <w:iCs/>
        </w:rPr>
      </w:pPr>
    </w:p>
    <w:p w14:paraId="615348AE" w14:textId="77777777" w:rsidR="00B17401" w:rsidRDefault="00B17401" w:rsidP="4CDFB7E1">
      <w:pPr>
        <w:rPr>
          <w:rFonts w:eastAsia="Times New Roman"/>
          <w:i/>
          <w:iCs/>
        </w:rPr>
      </w:pPr>
    </w:p>
    <w:p w14:paraId="122756DA" w14:textId="77777777" w:rsidR="00B17401" w:rsidRDefault="00B17401" w:rsidP="4CDFB7E1">
      <w:pPr>
        <w:rPr>
          <w:rFonts w:eastAsia="Times New Roman"/>
          <w:i/>
          <w:iCs/>
        </w:rPr>
      </w:pPr>
    </w:p>
    <w:p w14:paraId="740138BE" w14:textId="77777777" w:rsidR="00B17401" w:rsidRDefault="00B17401" w:rsidP="4CDFB7E1">
      <w:pPr>
        <w:rPr>
          <w:rFonts w:eastAsia="Times New Roman"/>
          <w:i/>
          <w:iCs/>
        </w:rPr>
      </w:pPr>
    </w:p>
    <w:p w14:paraId="135BD55C" w14:textId="77777777" w:rsidR="00B17401" w:rsidRDefault="00B17401" w:rsidP="4CDFB7E1">
      <w:pPr>
        <w:rPr>
          <w:rFonts w:eastAsia="Times New Roman"/>
          <w:i/>
          <w:iCs/>
        </w:rPr>
      </w:pPr>
    </w:p>
    <w:p w14:paraId="11BA676C" w14:textId="6C18DBF4" w:rsidR="4CDFB7E1" w:rsidRDefault="4CDFB7E1" w:rsidP="4CDFB7E1">
      <w:pPr>
        <w:rPr>
          <w:rFonts w:eastAsia="Times New Roman"/>
          <w:i/>
          <w:iCs/>
        </w:rPr>
      </w:pPr>
    </w:p>
    <w:p w14:paraId="7BC5BFE7" w14:textId="48185771" w:rsidR="4CDFB7E1" w:rsidRDefault="4CDFB7E1" w:rsidP="4CDFB7E1">
      <w:pPr>
        <w:rPr>
          <w:rFonts w:eastAsia="Times New Roman"/>
          <w:i/>
          <w:iCs/>
        </w:rPr>
      </w:pPr>
    </w:p>
    <w:p w14:paraId="2F045C3B" w14:textId="7C0EC30F" w:rsidR="00A10940" w:rsidRPr="00A10940" w:rsidRDefault="00A10940" w:rsidP="4CDFB7E1">
      <w:pPr>
        <w:rPr>
          <w:rFonts w:eastAsia="Times New Roman"/>
          <w:sz w:val="32"/>
          <w:szCs w:val="32"/>
        </w:rPr>
      </w:pPr>
      <w:r w:rsidRPr="4CDFB7E1">
        <w:rPr>
          <w:rFonts w:eastAsia="Times New Roman"/>
          <w:b/>
          <w:bCs/>
          <w:sz w:val="32"/>
          <w:szCs w:val="32"/>
        </w:rPr>
        <w:lastRenderedPageBreak/>
        <w:t>Lepingu lisa</w:t>
      </w:r>
      <w:r w:rsidR="72FC994D" w:rsidRPr="4CDFB7E1">
        <w:rPr>
          <w:rFonts w:eastAsia="Times New Roman"/>
          <w:b/>
          <w:bCs/>
          <w:sz w:val="32"/>
          <w:szCs w:val="32"/>
        </w:rPr>
        <w:t xml:space="preserve"> 1</w:t>
      </w:r>
      <w:r w:rsidRPr="4CDFB7E1">
        <w:rPr>
          <w:rFonts w:eastAsia="Times New Roman"/>
          <w:b/>
          <w:bCs/>
          <w:sz w:val="32"/>
          <w:szCs w:val="32"/>
        </w:rPr>
        <w:t>.</w:t>
      </w:r>
      <w:r w:rsidR="0083402B">
        <w:rPr>
          <w:rFonts w:eastAsia="Times New Roman"/>
          <w:b/>
          <w:bCs/>
          <w:sz w:val="32"/>
          <w:szCs w:val="32"/>
        </w:rPr>
        <w:t>2.</w:t>
      </w:r>
      <w:r w:rsidRPr="4CDFB7E1">
        <w:rPr>
          <w:rFonts w:eastAsia="Times New Roman"/>
          <w:b/>
          <w:bCs/>
          <w:sz w:val="32"/>
          <w:szCs w:val="32"/>
        </w:rPr>
        <w:t xml:space="preserve"> Üleandmise-vastuvõtmise akti vorm </w:t>
      </w:r>
    </w:p>
    <w:p w14:paraId="229B6A4F" w14:textId="77777777" w:rsidR="007276A9" w:rsidRDefault="007276A9" w:rsidP="007276A9">
      <w:pPr>
        <w:spacing w:line="360" w:lineRule="auto"/>
        <w:rPr>
          <w:rFonts w:eastAsia="Times New Roman"/>
        </w:rPr>
      </w:pPr>
    </w:p>
    <w:p w14:paraId="55530419" w14:textId="2D0136AE" w:rsidR="00A10940" w:rsidRPr="007276A9" w:rsidRDefault="00A10940" w:rsidP="007276A9">
      <w:pPr>
        <w:spacing w:line="360" w:lineRule="auto"/>
        <w:rPr>
          <w:rFonts w:eastAsia="Times New Roman"/>
        </w:rPr>
      </w:pPr>
      <w:r w:rsidRPr="007276A9">
        <w:rPr>
          <w:rFonts w:eastAsia="Times New Roman"/>
        </w:rPr>
        <w:t>Alus (</w:t>
      </w:r>
      <w:r w:rsidRPr="007276A9">
        <w:rPr>
          <w:rFonts w:eastAsia="Times New Roman"/>
          <w:i/>
          <w:iCs/>
        </w:rPr>
        <w:t xml:space="preserve">täida need read, mis kohalduvad): </w:t>
      </w:r>
    </w:p>
    <w:p w14:paraId="6CD1038D" w14:textId="77777777" w:rsidR="00A10940" w:rsidRPr="007276A9" w:rsidRDefault="00A10940" w:rsidP="007276A9">
      <w:pPr>
        <w:spacing w:line="360" w:lineRule="auto"/>
        <w:rPr>
          <w:rFonts w:eastAsia="Times New Roman"/>
        </w:rPr>
      </w:pPr>
      <w:r w:rsidRPr="007276A9">
        <w:rPr>
          <w:rFonts w:eastAsia="Times New Roman"/>
        </w:rPr>
        <w:t xml:space="preserve">Riigihanke viitenumber: …. </w:t>
      </w:r>
    </w:p>
    <w:p w14:paraId="29823B93" w14:textId="77777777" w:rsidR="00A10940" w:rsidRPr="007276A9" w:rsidRDefault="00A10940" w:rsidP="007276A9">
      <w:pPr>
        <w:spacing w:line="360" w:lineRule="auto"/>
        <w:rPr>
          <w:rFonts w:eastAsia="Times New Roman"/>
        </w:rPr>
      </w:pPr>
      <w:r w:rsidRPr="007276A9">
        <w:rPr>
          <w:rFonts w:eastAsia="Times New Roman"/>
        </w:rPr>
        <w:t xml:space="preserve">Riigihanke nimetus: … </w:t>
      </w:r>
    </w:p>
    <w:p w14:paraId="043439EB" w14:textId="77777777" w:rsidR="00A10940" w:rsidRPr="007276A9" w:rsidRDefault="00A10940" w:rsidP="007276A9">
      <w:pPr>
        <w:spacing w:line="360" w:lineRule="auto"/>
        <w:rPr>
          <w:rFonts w:eastAsia="Times New Roman"/>
        </w:rPr>
      </w:pPr>
      <w:r w:rsidRPr="007276A9">
        <w:rPr>
          <w:rFonts w:eastAsia="Times New Roman"/>
        </w:rPr>
        <w:t xml:space="preserve">Hankeleping nr …., sõlmitud …. a., </w:t>
      </w:r>
    </w:p>
    <w:p w14:paraId="629E92BC" w14:textId="4625EB35" w:rsidR="00A10940" w:rsidRPr="007276A9" w:rsidRDefault="00A10940" w:rsidP="007276A9">
      <w:pPr>
        <w:spacing w:line="360" w:lineRule="auto"/>
        <w:rPr>
          <w:rFonts w:eastAsia="Times New Roman"/>
        </w:rPr>
      </w:pPr>
      <w:r w:rsidRPr="007276A9">
        <w:rPr>
          <w:rFonts w:eastAsia="Times New Roman"/>
        </w:rPr>
        <w:t xml:space="preserve">Hankelepingu viitenumber (15-kohaline): … </w:t>
      </w:r>
    </w:p>
    <w:p w14:paraId="78701022" w14:textId="77777777" w:rsidR="00A10940" w:rsidRPr="007276A9" w:rsidRDefault="00A10940" w:rsidP="007276A9">
      <w:pPr>
        <w:spacing w:line="360" w:lineRule="auto"/>
        <w:rPr>
          <w:rFonts w:eastAsia="Times New Roman"/>
        </w:rPr>
      </w:pPr>
      <w:proofErr w:type="spellStart"/>
      <w:r w:rsidRPr="007276A9">
        <w:rPr>
          <w:rFonts w:eastAsia="Times New Roman"/>
        </w:rPr>
        <w:t>Välisvahenditest</w:t>
      </w:r>
      <w:proofErr w:type="spellEnd"/>
      <w:r w:rsidRPr="007276A9">
        <w:rPr>
          <w:rFonts w:eastAsia="Times New Roman"/>
        </w:rPr>
        <w:t xml:space="preserve"> rahastatud projekti toetuse kood ja nimetus: … </w:t>
      </w:r>
    </w:p>
    <w:p w14:paraId="191D90DD" w14:textId="77777777" w:rsidR="007276A9" w:rsidRDefault="007276A9" w:rsidP="007276A9">
      <w:pPr>
        <w:spacing w:line="360" w:lineRule="auto"/>
        <w:rPr>
          <w:rFonts w:eastAsia="Times New Roman"/>
        </w:rPr>
      </w:pPr>
    </w:p>
    <w:p w14:paraId="7E27E062" w14:textId="3F4A1BE9" w:rsidR="00A10940" w:rsidRDefault="00A10940" w:rsidP="007276A9">
      <w:pPr>
        <w:spacing w:line="360" w:lineRule="auto"/>
        <w:rPr>
          <w:rFonts w:eastAsia="Times New Roman"/>
        </w:rPr>
      </w:pPr>
      <w:r w:rsidRPr="007276A9">
        <w:rPr>
          <w:rFonts w:eastAsia="Times New Roman"/>
        </w:rPr>
        <w:t xml:space="preserve">Käesolevaga annab ………….. (täitja </w:t>
      </w:r>
      <w:r w:rsidRPr="007276A9">
        <w:rPr>
          <w:rFonts w:eastAsia="Times New Roman"/>
          <w:i/>
          <w:iCs/>
        </w:rPr>
        <w:t>ettevõtte nimi</w:t>
      </w:r>
      <w:r w:rsidRPr="007276A9">
        <w:rPr>
          <w:rFonts w:eastAsia="Times New Roman"/>
        </w:rPr>
        <w:t xml:space="preserve">) üle ning ……… (tellija </w:t>
      </w:r>
      <w:r w:rsidRPr="007276A9">
        <w:rPr>
          <w:rFonts w:eastAsia="Times New Roman"/>
          <w:i/>
          <w:iCs/>
        </w:rPr>
        <w:t>asutuse nimi</w:t>
      </w:r>
      <w:r w:rsidRPr="007276A9">
        <w:rPr>
          <w:rFonts w:eastAsia="Times New Roman"/>
        </w:rPr>
        <w:t xml:space="preserve">) võtab vastu (edaspidi lepingu ese): </w:t>
      </w:r>
    </w:p>
    <w:p w14:paraId="45D36B0F" w14:textId="77777777" w:rsidR="007276A9" w:rsidRPr="007276A9" w:rsidRDefault="007276A9" w:rsidP="007276A9">
      <w:pPr>
        <w:spacing w:line="360" w:lineRule="auto"/>
        <w:rPr>
          <w:rFonts w:eastAsia="Times New Roman"/>
        </w:rPr>
      </w:pPr>
    </w:p>
    <w:p w14:paraId="5AD80F81" w14:textId="77777777" w:rsidR="00A10940" w:rsidRPr="007276A9" w:rsidRDefault="00A10940" w:rsidP="007276A9">
      <w:pPr>
        <w:spacing w:line="360" w:lineRule="auto"/>
        <w:rPr>
          <w:rFonts w:eastAsia="Times New Roman"/>
        </w:rPr>
      </w:pPr>
      <w:r w:rsidRPr="007276A9">
        <w:rPr>
          <w:rFonts w:eastAsia="Times New Roman"/>
        </w:rPr>
        <w:t>1. …….. (</w:t>
      </w:r>
      <w:r w:rsidRPr="007276A9">
        <w:rPr>
          <w:rFonts w:eastAsia="Times New Roman"/>
          <w:i/>
          <w:iCs/>
        </w:rPr>
        <w:t xml:space="preserve">täida lepingu esemest tulenev võimalikult detailne sisu): </w:t>
      </w:r>
    </w:p>
    <w:p w14:paraId="2DD7A41A" w14:textId="08DDE38B" w:rsidR="00A10940" w:rsidRPr="007276A9" w:rsidRDefault="00A10940" w:rsidP="007276A9">
      <w:pPr>
        <w:pStyle w:val="ListParagraph"/>
        <w:numPr>
          <w:ilvl w:val="0"/>
          <w:numId w:val="44"/>
        </w:numPr>
        <w:spacing w:line="360" w:lineRule="auto"/>
        <w:rPr>
          <w:rFonts w:eastAsia="Times New Roman"/>
        </w:rPr>
      </w:pPr>
      <w:r w:rsidRPr="792BF6CF">
        <w:rPr>
          <w:rFonts w:eastAsia="Times New Roman"/>
        </w:rPr>
        <w:t xml:space="preserve">tulemi puhul </w:t>
      </w:r>
      <w:r w:rsidR="52BA93D9" w:rsidRPr="792BF6CF">
        <w:rPr>
          <w:rFonts w:eastAsia="Times New Roman"/>
        </w:rPr>
        <w:t>üleantavad tööd</w:t>
      </w:r>
      <w:r w:rsidR="04BF83AB" w:rsidRPr="792BF6CF">
        <w:rPr>
          <w:rFonts w:eastAsia="Times New Roman"/>
        </w:rPr>
        <w:t>,</w:t>
      </w:r>
      <w:r w:rsidR="24E6C031" w:rsidRPr="792BF6CF">
        <w:rPr>
          <w:rFonts w:eastAsia="Times New Roman"/>
        </w:rPr>
        <w:t xml:space="preserve"> </w:t>
      </w:r>
      <w:r w:rsidRPr="792BF6CF">
        <w:rPr>
          <w:rFonts w:eastAsia="Times New Roman"/>
        </w:rPr>
        <w:t xml:space="preserve">, </w:t>
      </w:r>
      <w:r w:rsidR="38FCA3F0" w:rsidRPr="792BF6CF">
        <w:rPr>
          <w:rFonts w:eastAsia="Times New Roman"/>
        </w:rPr>
        <w:t xml:space="preserve">teostamise periood, </w:t>
      </w:r>
      <w:r w:rsidRPr="792BF6CF">
        <w:rPr>
          <w:rFonts w:eastAsia="Times New Roman"/>
        </w:rPr>
        <w:t>etapi eesmärgi kirjeldus</w:t>
      </w:r>
      <w:r w:rsidR="410AEC7F" w:rsidRPr="792BF6CF">
        <w:rPr>
          <w:rFonts w:eastAsia="Times New Roman"/>
        </w:rPr>
        <w:t>, maksumus</w:t>
      </w:r>
      <w:r w:rsidRPr="792BF6CF">
        <w:rPr>
          <w:rFonts w:eastAsia="Times New Roman"/>
        </w:rPr>
        <w:t xml:space="preserve"> jne; </w:t>
      </w:r>
    </w:p>
    <w:p w14:paraId="508A0D1C" w14:textId="672EAB68" w:rsidR="007276A9" w:rsidRDefault="007276A9" w:rsidP="792BF6CF">
      <w:pPr>
        <w:numPr>
          <w:ilvl w:val="0"/>
          <w:numId w:val="44"/>
        </w:numPr>
        <w:spacing w:line="360" w:lineRule="auto"/>
        <w:rPr>
          <w:rFonts w:eastAsia="Times New Roman"/>
          <w:i/>
          <w:iCs/>
        </w:rPr>
      </w:pPr>
    </w:p>
    <w:tbl>
      <w:tblPr>
        <w:tblStyle w:val="TableGrid"/>
        <w:tblW w:w="9536" w:type="dxa"/>
        <w:tblInd w:w="-289" w:type="dxa"/>
        <w:tblLook w:val="04A0" w:firstRow="1" w:lastRow="0" w:firstColumn="1" w:lastColumn="0" w:noHBand="0" w:noVBand="1"/>
      </w:tblPr>
      <w:tblGrid>
        <w:gridCol w:w="1702"/>
        <w:gridCol w:w="283"/>
        <w:gridCol w:w="1860"/>
        <w:gridCol w:w="2676"/>
        <w:gridCol w:w="3015"/>
      </w:tblGrid>
      <w:tr w:rsidR="007276A9" w14:paraId="61CC58E1" w14:textId="77777777" w:rsidTr="792BF6CF">
        <w:tc>
          <w:tcPr>
            <w:tcW w:w="1985" w:type="dxa"/>
            <w:gridSpan w:val="2"/>
          </w:tcPr>
          <w:p w14:paraId="6863C7C1" w14:textId="2B39C3E4" w:rsidR="007276A9" w:rsidRDefault="0061270F" w:rsidP="009819A3">
            <w:pPr>
              <w:rPr>
                <w:rFonts w:ascii="Calibri" w:eastAsia="Times New Roman" w:hAnsi="Calibri" w:cs="Calibri"/>
                <w:sz w:val="22"/>
                <w:szCs w:val="22"/>
              </w:rPr>
            </w:pPr>
            <w:r>
              <w:rPr>
                <w:rFonts w:eastAsia="Times New Roman"/>
              </w:rPr>
              <w:t>Vastuvõetud töö</w:t>
            </w:r>
          </w:p>
        </w:tc>
        <w:tc>
          <w:tcPr>
            <w:tcW w:w="1860" w:type="dxa"/>
          </w:tcPr>
          <w:p w14:paraId="56F31419" w14:textId="75044654" w:rsidR="007276A9" w:rsidRDefault="0061270F" w:rsidP="009819A3">
            <w:pPr>
              <w:rPr>
                <w:rFonts w:ascii="Calibri" w:eastAsia="Times New Roman" w:hAnsi="Calibri" w:cs="Calibri"/>
                <w:sz w:val="22"/>
                <w:szCs w:val="22"/>
              </w:rPr>
            </w:pPr>
            <w:r>
              <w:rPr>
                <w:rFonts w:eastAsia="Times New Roman"/>
              </w:rPr>
              <w:t>Periood</w:t>
            </w:r>
          </w:p>
        </w:tc>
        <w:tc>
          <w:tcPr>
            <w:tcW w:w="2676" w:type="dxa"/>
          </w:tcPr>
          <w:p w14:paraId="4656ECE1" w14:textId="1CD10A61" w:rsidR="007276A9" w:rsidRDefault="0061270F" w:rsidP="009819A3">
            <w:pPr>
              <w:rPr>
                <w:rFonts w:ascii="Calibri" w:eastAsia="Times New Roman" w:hAnsi="Calibri" w:cs="Calibri"/>
                <w:sz w:val="22"/>
                <w:szCs w:val="22"/>
              </w:rPr>
            </w:pPr>
            <w:r>
              <w:rPr>
                <w:rFonts w:eastAsia="Times New Roman"/>
              </w:rPr>
              <w:t>Etapp</w:t>
            </w:r>
          </w:p>
        </w:tc>
        <w:tc>
          <w:tcPr>
            <w:tcW w:w="3015" w:type="dxa"/>
          </w:tcPr>
          <w:p w14:paraId="0FCA5FDD" w14:textId="7AB011CA" w:rsidR="007276A9" w:rsidRDefault="0061270F" w:rsidP="009819A3">
            <w:pPr>
              <w:rPr>
                <w:rFonts w:ascii="Calibri" w:eastAsia="Times New Roman" w:hAnsi="Calibri" w:cs="Calibri"/>
                <w:sz w:val="22"/>
                <w:szCs w:val="22"/>
              </w:rPr>
            </w:pPr>
            <w:r>
              <w:rPr>
                <w:rFonts w:eastAsia="Times New Roman"/>
              </w:rPr>
              <w:t>Etapi hind kokku km-ta</w:t>
            </w:r>
          </w:p>
        </w:tc>
      </w:tr>
      <w:tr w:rsidR="007276A9" w14:paraId="23480163" w14:textId="77777777" w:rsidTr="792BF6CF">
        <w:tc>
          <w:tcPr>
            <w:tcW w:w="1985" w:type="dxa"/>
            <w:gridSpan w:val="2"/>
          </w:tcPr>
          <w:p w14:paraId="777AA765" w14:textId="77777777" w:rsidR="007276A9" w:rsidRDefault="007276A9" w:rsidP="009819A3">
            <w:pPr>
              <w:rPr>
                <w:rFonts w:ascii="Calibri" w:eastAsia="Times New Roman" w:hAnsi="Calibri" w:cs="Calibri"/>
                <w:sz w:val="22"/>
                <w:szCs w:val="22"/>
              </w:rPr>
            </w:pPr>
          </w:p>
        </w:tc>
        <w:tc>
          <w:tcPr>
            <w:tcW w:w="1860" w:type="dxa"/>
          </w:tcPr>
          <w:p w14:paraId="3774D0F7" w14:textId="77777777" w:rsidR="007276A9" w:rsidRDefault="007276A9" w:rsidP="009819A3">
            <w:pPr>
              <w:rPr>
                <w:rFonts w:ascii="Calibri" w:eastAsia="Times New Roman" w:hAnsi="Calibri" w:cs="Calibri"/>
                <w:sz w:val="22"/>
                <w:szCs w:val="22"/>
              </w:rPr>
            </w:pPr>
          </w:p>
        </w:tc>
        <w:tc>
          <w:tcPr>
            <w:tcW w:w="2676" w:type="dxa"/>
          </w:tcPr>
          <w:p w14:paraId="17817690" w14:textId="77777777" w:rsidR="007276A9" w:rsidRDefault="007276A9" w:rsidP="009819A3">
            <w:pPr>
              <w:rPr>
                <w:rFonts w:ascii="Calibri" w:eastAsia="Times New Roman" w:hAnsi="Calibri" w:cs="Calibri"/>
                <w:sz w:val="22"/>
                <w:szCs w:val="22"/>
              </w:rPr>
            </w:pPr>
          </w:p>
        </w:tc>
        <w:tc>
          <w:tcPr>
            <w:tcW w:w="3015" w:type="dxa"/>
          </w:tcPr>
          <w:p w14:paraId="5CAE3C31" w14:textId="77777777" w:rsidR="007276A9" w:rsidRDefault="007276A9" w:rsidP="009819A3">
            <w:pPr>
              <w:rPr>
                <w:rFonts w:ascii="Calibri" w:eastAsia="Times New Roman" w:hAnsi="Calibri" w:cs="Calibri"/>
                <w:sz w:val="22"/>
                <w:szCs w:val="22"/>
              </w:rPr>
            </w:pPr>
          </w:p>
        </w:tc>
      </w:tr>
      <w:tr w:rsidR="007276A9" w14:paraId="12B74728" w14:textId="77777777" w:rsidTr="792BF6CF">
        <w:tc>
          <w:tcPr>
            <w:tcW w:w="1985" w:type="dxa"/>
            <w:gridSpan w:val="2"/>
            <w:tcBorders>
              <w:bottom w:val="single" w:sz="4" w:space="0" w:color="auto"/>
            </w:tcBorders>
          </w:tcPr>
          <w:p w14:paraId="1C6A07C9" w14:textId="77777777" w:rsidR="007276A9" w:rsidRDefault="007276A9" w:rsidP="009819A3">
            <w:pPr>
              <w:rPr>
                <w:rFonts w:ascii="Calibri" w:eastAsia="Times New Roman" w:hAnsi="Calibri" w:cs="Calibri"/>
                <w:sz w:val="22"/>
                <w:szCs w:val="22"/>
              </w:rPr>
            </w:pPr>
          </w:p>
        </w:tc>
        <w:tc>
          <w:tcPr>
            <w:tcW w:w="1860" w:type="dxa"/>
            <w:tcBorders>
              <w:bottom w:val="single" w:sz="4" w:space="0" w:color="auto"/>
            </w:tcBorders>
          </w:tcPr>
          <w:p w14:paraId="2AB9752D" w14:textId="77777777" w:rsidR="007276A9" w:rsidRDefault="007276A9" w:rsidP="009819A3">
            <w:pPr>
              <w:rPr>
                <w:rFonts w:ascii="Calibri" w:eastAsia="Times New Roman" w:hAnsi="Calibri" w:cs="Calibri"/>
                <w:sz w:val="22"/>
                <w:szCs w:val="22"/>
              </w:rPr>
            </w:pPr>
          </w:p>
        </w:tc>
        <w:tc>
          <w:tcPr>
            <w:tcW w:w="2676" w:type="dxa"/>
            <w:tcBorders>
              <w:bottom w:val="single" w:sz="4" w:space="0" w:color="auto"/>
            </w:tcBorders>
          </w:tcPr>
          <w:p w14:paraId="27D0F9F2" w14:textId="77777777" w:rsidR="007276A9" w:rsidRDefault="007276A9" w:rsidP="009819A3">
            <w:pPr>
              <w:rPr>
                <w:rFonts w:ascii="Calibri" w:eastAsia="Times New Roman" w:hAnsi="Calibri" w:cs="Calibri"/>
                <w:sz w:val="22"/>
                <w:szCs w:val="22"/>
              </w:rPr>
            </w:pPr>
          </w:p>
        </w:tc>
        <w:tc>
          <w:tcPr>
            <w:tcW w:w="3015" w:type="dxa"/>
            <w:tcBorders>
              <w:bottom w:val="single" w:sz="4" w:space="0" w:color="auto"/>
            </w:tcBorders>
          </w:tcPr>
          <w:p w14:paraId="17116E0B" w14:textId="77777777" w:rsidR="007276A9" w:rsidRDefault="007276A9" w:rsidP="009819A3">
            <w:pPr>
              <w:rPr>
                <w:rFonts w:ascii="Calibri" w:eastAsia="Times New Roman" w:hAnsi="Calibri" w:cs="Calibri"/>
                <w:sz w:val="22"/>
                <w:szCs w:val="22"/>
              </w:rPr>
            </w:pPr>
          </w:p>
        </w:tc>
      </w:tr>
      <w:tr w:rsidR="007276A9" w14:paraId="28546169" w14:textId="77777777" w:rsidTr="792BF6CF">
        <w:tc>
          <w:tcPr>
            <w:tcW w:w="1985" w:type="dxa"/>
            <w:gridSpan w:val="2"/>
            <w:tcBorders>
              <w:bottom w:val="single" w:sz="4" w:space="0" w:color="auto"/>
            </w:tcBorders>
          </w:tcPr>
          <w:p w14:paraId="1C3194FD" w14:textId="77777777" w:rsidR="007276A9" w:rsidRDefault="007276A9" w:rsidP="009819A3">
            <w:pPr>
              <w:rPr>
                <w:rFonts w:ascii="Calibri" w:eastAsia="Times New Roman" w:hAnsi="Calibri" w:cs="Calibri"/>
                <w:sz w:val="22"/>
                <w:szCs w:val="22"/>
              </w:rPr>
            </w:pPr>
          </w:p>
        </w:tc>
        <w:tc>
          <w:tcPr>
            <w:tcW w:w="1860" w:type="dxa"/>
            <w:tcBorders>
              <w:bottom w:val="single" w:sz="4" w:space="0" w:color="auto"/>
            </w:tcBorders>
          </w:tcPr>
          <w:p w14:paraId="352D5E04" w14:textId="77777777" w:rsidR="007276A9" w:rsidRDefault="007276A9" w:rsidP="009819A3">
            <w:pPr>
              <w:rPr>
                <w:rFonts w:ascii="Calibri" w:eastAsia="Times New Roman" w:hAnsi="Calibri" w:cs="Calibri"/>
                <w:sz w:val="22"/>
                <w:szCs w:val="22"/>
              </w:rPr>
            </w:pPr>
          </w:p>
        </w:tc>
        <w:tc>
          <w:tcPr>
            <w:tcW w:w="2676" w:type="dxa"/>
            <w:tcBorders>
              <w:bottom w:val="single" w:sz="4" w:space="0" w:color="auto"/>
            </w:tcBorders>
          </w:tcPr>
          <w:p w14:paraId="287C8A75" w14:textId="77777777" w:rsidR="007276A9" w:rsidRDefault="007276A9" w:rsidP="009819A3">
            <w:pPr>
              <w:rPr>
                <w:rFonts w:ascii="Calibri" w:eastAsia="Times New Roman" w:hAnsi="Calibri" w:cs="Calibri"/>
                <w:sz w:val="22"/>
                <w:szCs w:val="22"/>
              </w:rPr>
            </w:pPr>
          </w:p>
        </w:tc>
        <w:tc>
          <w:tcPr>
            <w:tcW w:w="3015" w:type="dxa"/>
          </w:tcPr>
          <w:p w14:paraId="4CD87D86" w14:textId="77777777" w:rsidR="007276A9" w:rsidRDefault="007276A9" w:rsidP="009819A3">
            <w:pPr>
              <w:rPr>
                <w:rFonts w:ascii="Calibri" w:eastAsia="Times New Roman" w:hAnsi="Calibri" w:cs="Calibri"/>
                <w:sz w:val="22"/>
                <w:szCs w:val="22"/>
              </w:rPr>
            </w:pPr>
          </w:p>
        </w:tc>
      </w:tr>
      <w:tr w:rsidR="007276A9" w14:paraId="39D726C9" w14:textId="77777777" w:rsidTr="792BF6CF">
        <w:tc>
          <w:tcPr>
            <w:tcW w:w="1702" w:type="dxa"/>
            <w:tcBorders>
              <w:top w:val="single" w:sz="4" w:space="0" w:color="auto"/>
              <w:left w:val="nil"/>
              <w:bottom w:val="nil"/>
              <w:right w:val="nil"/>
            </w:tcBorders>
          </w:tcPr>
          <w:p w14:paraId="4829C9EB" w14:textId="77777777" w:rsidR="007276A9" w:rsidRDefault="007276A9" w:rsidP="009819A3">
            <w:pPr>
              <w:rPr>
                <w:rFonts w:ascii="Calibri" w:eastAsia="Times New Roman" w:hAnsi="Calibri" w:cs="Calibri"/>
                <w:sz w:val="22"/>
                <w:szCs w:val="22"/>
              </w:rPr>
            </w:pPr>
          </w:p>
        </w:tc>
        <w:tc>
          <w:tcPr>
            <w:tcW w:w="2143" w:type="dxa"/>
            <w:gridSpan w:val="2"/>
            <w:tcBorders>
              <w:top w:val="single" w:sz="4" w:space="0" w:color="auto"/>
              <w:left w:val="nil"/>
              <w:bottom w:val="nil"/>
              <w:right w:val="nil"/>
            </w:tcBorders>
          </w:tcPr>
          <w:p w14:paraId="06340EDF" w14:textId="77777777" w:rsidR="007276A9" w:rsidRDefault="007276A9" w:rsidP="009819A3">
            <w:pPr>
              <w:rPr>
                <w:rFonts w:ascii="Calibri" w:eastAsia="Times New Roman" w:hAnsi="Calibri" w:cs="Calibri"/>
                <w:sz w:val="22"/>
                <w:szCs w:val="22"/>
              </w:rPr>
            </w:pPr>
          </w:p>
        </w:tc>
        <w:tc>
          <w:tcPr>
            <w:tcW w:w="2676" w:type="dxa"/>
            <w:tcBorders>
              <w:top w:val="single" w:sz="4" w:space="0" w:color="auto"/>
              <w:left w:val="nil"/>
              <w:bottom w:val="nil"/>
              <w:right w:val="single" w:sz="4" w:space="0" w:color="auto"/>
            </w:tcBorders>
          </w:tcPr>
          <w:p w14:paraId="162B33F7" w14:textId="350A2483" w:rsidR="007276A9" w:rsidRDefault="0061270F" w:rsidP="0061270F">
            <w:pPr>
              <w:rPr>
                <w:rFonts w:ascii="Calibri" w:eastAsia="Times New Roman" w:hAnsi="Calibri" w:cs="Calibri"/>
                <w:sz w:val="22"/>
                <w:szCs w:val="22"/>
              </w:rPr>
            </w:pPr>
            <w:r w:rsidRPr="007276A9">
              <w:rPr>
                <w:rFonts w:eastAsia="Times New Roman"/>
                <w:i/>
                <w:iCs/>
              </w:rPr>
              <w:t>Maksumus kokku km-ta</w:t>
            </w:r>
          </w:p>
        </w:tc>
        <w:tc>
          <w:tcPr>
            <w:tcW w:w="3015" w:type="dxa"/>
            <w:tcBorders>
              <w:left w:val="single" w:sz="4" w:space="0" w:color="auto"/>
            </w:tcBorders>
          </w:tcPr>
          <w:p w14:paraId="127551FE" w14:textId="77777777" w:rsidR="007276A9" w:rsidRDefault="007276A9" w:rsidP="009819A3">
            <w:pPr>
              <w:rPr>
                <w:rFonts w:ascii="Calibri" w:eastAsia="Times New Roman" w:hAnsi="Calibri" w:cs="Calibri"/>
                <w:sz w:val="22"/>
                <w:szCs w:val="22"/>
              </w:rPr>
            </w:pPr>
          </w:p>
        </w:tc>
      </w:tr>
      <w:tr w:rsidR="007276A9" w14:paraId="36C33412" w14:textId="77777777" w:rsidTr="792BF6CF">
        <w:tc>
          <w:tcPr>
            <w:tcW w:w="1702" w:type="dxa"/>
            <w:tcBorders>
              <w:top w:val="nil"/>
              <w:left w:val="nil"/>
              <w:bottom w:val="nil"/>
              <w:right w:val="nil"/>
            </w:tcBorders>
          </w:tcPr>
          <w:p w14:paraId="0DF7B8A0" w14:textId="77777777" w:rsidR="007276A9" w:rsidRDefault="007276A9" w:rsidP="009819A3">
            <w:pPr>
              <w:rPr>
                <w:rFonts w:ascii="Calibri" w:eastAsia="Times New Roman" w:hAnsi="Calibri" w:cs="Calibri"/>
                <w:sz w:val="22"/>
                <w:szCs w:val="22"/>
              </w:rPr>
            </w:pPr>
          </w:p>
        </w:tc>
        <w:tc>
          <w:tcPr>
            <w:tcW w:w="2143" w:type="dxa"/>
            <w:gridSpan w:val="2"/>
            <w:tcBorders>
              <w:top w:val="nil"/>
              <w:left w:val="nil"/>
              <w:bottom w:val="nil"/>
              <w:right w:val="nil"/>
            </w:tcBorders>
          </w:tcPr>
          <w:p w14:paraId="7372902A" w14:textId="77777777" w:rsidR="007276A9" w:rsidRDefault="007276A9" w:rsidP="009819A3">
            <w:pPr>
              <w:rPr>
                <w:rFonts w:ascii="Calibri" w:eastAsia="Times New Roman" w:hAnsi="Calibri" w:cs="Calibri"/>
                <w:sz w:val="22"/>
                <w:szCs w:val="22"/>
              </w:rPr>
            </w:pPr>
          </w:p>
        </w:tc>
        <w:tc>
          <w:tcPr>
            <w:tcW w:w="2676" w:type="dxa"/>
            <w:tcBorders>
              <w:top w:val="nil"/>
              <w:left w:val="nil"/>
              <w:bottom w:val="nil"/>
              <w:right w:val="single" w:sz="4" w:space="0" w:color="auto"/>
            </w:tcBorders>
          </w:tcPr>
          <w:p w14:paraId="0D118463" w14:textId="03DB61F6" w:rsidR="007276A9" w:rsidRDefault="0061270F" w:rsidP="0061270F">
            <w:pPr>
              <w:rPr>
                <w:rFonts w:ascii="Calibri" w:eastAsia="Times New Roman" w:hAnsi="Calibri" w:cs="Calibri"/>
                <w:sz w:val="22"/>
                <w:szCs w:val="22"/>
              </w:rPr>
            </w:pPr>
            <w:r w:rsidRPr="007276A9">
              <w:rPr>
                <w:rFonts w:eastAsia="Times New Roman"/>
                <w:i/>
                <w:iCs/>
              </w:rPr>
              <w:t>Maksumus kokku km-</w:t>
            </w:r>
            <w:proofErr w:type="spellStart"/>
            <w:r w:rsidRPr="007276A9">
              <w:rPr>
                <w:rFonts w:eastAsia="Times New Roman"/>
                <w:i/>
                <w:iCs/>
              </w:rPr>
              <w:t>ga</w:t>
            </w:r>
            <w:proofErr w:type="spellEnd"/>
          </w:p>
        </w:tc>
        <w:tc>
          <w:tcPr>
            <w:tcW w:w="3015" w:type="dxa"/>
            <w:tcBorders>
              <w:left w:val="single" w:sz="4" w:space="0" w:color="auto"/>
            </w:tcBorders>
          </w:tcPr>
          <w:p w14:paraId="74107772" w14:textId="77777777" w:rsidR="007276A9" w:rsidRDefault="007276A9" w:rsidP="009819A3">
            <w:pPr>
              <w:rPr>
                <w:rFonts w:ascii="Calibri" w:eastAsia="Times New Roman" w:hAnsi="Calibri" w:cs="Calibri"/>
                <w:sz w:val="22"/>
                <w:szCs w:val="22"/>
              </w:rPr>
            </w:pPr>
          </w:p>
        </w:tc>
      </w:tr>
      <w:tr w:rsidR="007276A9" w14:paraId="12628E72" w14:textId="77777777" w:rsidTr="792BF6CF">
        <w:tc>
          <w:tcPr>
            <w:tcW w:w="1702" w:type="dxa"/>
            <w:tcBorders>
              <w:top w:val="nil"/>
              <w:left w:val="nil"/>
              <w:bottom w:val="nil"/>
              <w:right w:val="nil"/>
            </w:tcBorders>
          </w:tcPr>
          <w:p w14:paraId="79B1607D" w14:textId="77777777" w:rsidR="007276A9" w:rsidRDefault="007276A9" w:rsidP="009819A3">
            <w:pPr>
              <w:rPr>
                <w:rFonts w:ascii="Calibri" w:eastAsia="Times New Roman" w:hAnsi="Calibri" w:cs="Calibri"/>
                <w:sz w:val="22"/>
                <w:szCs w:val="22"/>
              </w:rPr>
            </w:pPr>
          </w:p>
        </w:tc>
        <w:tc>
          <w:tcPr>
            <w:tcW w:w="2143" w:type="dxa"/>
            <w:gridSpan w:val="2"/>
            <w:tcBorders>
              <w:top w:val="nil"/>
              <w:left w:val="nil"/>
              <w:bottom w:val="nil"/>
              <w:right w:val="nil"/>
            </w:tcBorders>
          </w:tcPr>
          <w:p w14:paraId="24CFA654" w14:textId="77777777" w:rsidR="007276A9" w:rsidRDefault="007276A9" w:rsidP="009819A3">
            <w:pPr>
              <w:rPr>
                <w:rFonts w:ascii="Calibri" w:eastAsia="Times New Roman" w:hAnsi="Calibri" w:cs="Calibri"/>
                <w:sz w:val="22"/>
                <w:szCs w:val="22"/>
              </w:rPr>
            </w:pPr>
          </w:p>
        </w:tc>
        <w:tc>
          <w:tcPr>
            <w:tcW w:w="2676" w:type="dxa"/>
            <w:tcBorders>
              <w:top w:val="nil"/>
              <w:left w:val="nil"/>
              <w:bottom w:val="nil"/>
              <w:right w:val="single" w:sz="4" w:space="0" w:color="auto"/>
            </w:tcBorders>
          </w:tcPr>
          <w:p w14:paraId="4D2CB55D" w14:textId="65F0B1CB" w:rsidR="007276A9" w:rsidRDefault="0061270F" w:rsidP="0061270F">
            <w:pPr>
              <w:rPr>
                <w:rFonts w:ascii="Calibri" w:eastAsia="Times New Roman" w:hAnsi="Calibri" w:cs="Calibri"/>
                <w:sz w:val="22"/>
                <w:szCs w:val="22"/>
              </w:rPr>
            </w:pPr>
            <w:r w:rsidRPr="007276A9">
              <w:rPr>
                <w:rFonts w:eastAsia="Times New Roman"/>
                <w:i/>
                <w:iCs/>
              </w:rPr>
              <w:t>Lepingu rahaline jääk km-ta</w:t>
            </w:r>
          </w:p>
        </w:tc>
        <w:tc>
          <w:tcPr>
            <w:tcW w:w="3015" w:type="dxa"/>
            <w:tcBorders>
              <w:left w:val="single" w:sz="4" w:space="0" w:color="auto"/>
            </w:tcBorders>
          </w:tcPr>
          <w:p w14:paraId="47368A40" w14:textId="77777777" w:rsidR="007276A9" w:rsidRDefault="007276A9" w:rsidP="009819A3">
            <w:pPr>
              <w:rPr>
                <w:rFonts w:ascii="Calibri" w:eastAsia="Times New Roman" w:hAnsi="Calibri" w:cs="Calibri"/>
                <w:sz w:val="22"/>
                <w:szCs w:val="22"/>
              </w:rPr>
            </w:pPr>
          </w:p>
        </w:tc>
      </w:tr>
    </w:tbl>
    <w:p w14:paraId="0CC5651E" w14:textId="77777777" w:rsidR="00265676" w:rsidRDefault="00265676" w:rsidP="009819A3">
      <w:pPr>
        <w:rPr>
          <w:rFonts w:ascii="Calibri" w:eastAsia="Times New Roman" w:hAnsi="Calibri" w:cs="Calibri"/>
          <w:sz w:val="22"/>
          <w:szCs w:val="22"/>
        </w:rPr>
      </w:pPr>
    </w:p>
    <w:p w14:paraId="72F8B4D2" w14:textId="77777777" w:rsidR="007276A9" w:rsidRDefault="007276A9" w:rsidP="009819A3">
      <w:pPr>
        <w:rPr>
          <w:rFonts w:ascii="Calibri" w:eastAsia="Times New Roman" w:hAnsi="Calibri" w:cs="Calibri"/>
          <w:sz w:val="22"/>
          <w:szCs w:val="22"/>
        </w:rPr>
      </w:pPr>
    </w:p>
    <w:p w14:paraId="78D630AC" w14:textId="77777777" w:rsidR="0061270F" w:rsidRPr="0061270F" w:rsidRDefault="0061270F" w:rsidP="0061270F">
      <w:pPr>
        <w:rPr>
          <w:rFonts w:ascii="Calibri" w:eastAsia="Times New Roman" w:hAnsi="Calibri" w:cs="Calibri"/>
          <w:sz w:val="22"/>
          <w:szCs w:val="22"/>
        </w:rPr>
      </w:pPr>
    </w:p>
    <w:p w14:paraId="4C163BC8" w14:textId="77777777" w:rsidR="0061270F" w:rsidRPr="0061270F" w:rsidRDefault="0061270F" w:rsidP="0061270F">
      <w:pPr>
        <w:rPr>
          <w:rFonts w:eastAsia="Times New Roman"/>
        </w:rPr>
      </w:pPr>
      <w:r w:rsidRPr="0061270F">
        <w:rPr>
          <w:rFonts w:eastAsia="Times New Roman"/>
        </w:rPr>
        <w:t xml:space="preserve">2. ………(dokumentide loetelu). </w:t>
      </w:r>
    </w:p>
    <w:p w14:paraId="471C927A" w14:textId="77777777" w:rsidR="0061270F" w:rsidRDefault="0061270F" w:rsidP="0061270F">
      <w:pPr>
        <w:rPr>
          <w:rFonts w:eastAsia="Times New Roman"/>
        </w:rPr>
      </w:pPr>
    </w:p>
    <w:p w14:paraId="0C0046E5" w14:textId="4B2AE193" w:rsidR="0061270F" w:rsidRPr="0061270F" w:rsidRDefault="0061270F" w:rsidP="0061270F">
      <w:pPr>
        <w:spacing w:line="360" w:lineRule="auto"/>
        <w:jc w:val="both"/>
        <w:rPr>
          <w:rFonts w:eastAsia="Times New Roman"/>
        </w:rPr>
      </w:pPr>
      <w:r w:rsidRPr="0061270F">
        <w:rPr>
          <w:rFonts w:eastAsia="Times New Roman"/>
        </w:rPr>
        <w:t xml:space="preserve">Üleantava lepingu eseme kogumaksumus on </w:t>
      </w:r>
      <w:r w:rsidRPr="0061270F">
        <w:rPr>
          <w:rFonts w:eastAsia="Times New Roman"/>
          <w:i/>
          <w:iCs/>
        </w:rPr>
        <w:t xml:space="preserve">………………. </w:t>
      </w:r>
      <w:r w:rsidRPr="0061270F">
        <w:rPr>
          <w:rFonts w:eastAsia="Times New Roman"/>
        </w:rPr>
        <w:t xml:space="preserve">eurot (lisandub käibemaks). </w:t>
      </w:r>
    </w:p>
    <w:p w14:paraId="01AC6D80" w14:textId="77777777" w:rsidR="0061270F" w:rsidRPr="0061270F" w:rsidRDefault="0061270F" w:rsidP="0061270F">
      <w:pPr>
        <w:spacing w:line="360" w:lineRule="auto"/>
        <w:jc w:val="both"/>
        <w:rPr>
          <w:rFonts w:eastAsia="Times New Roman"/>
        </w:rPr>
      </w:pPr>
      <w:r w:rsidRPr="0061270F">
        <w:rPr>
          <w:rFonts w:eastAsia="Times New Roman"/>
        </w:rPr>
        <w:t xml:space="preserve">………………. (täitja ja tellija </w:t>
      </w:r>
      <w:r w:rsidRPr="0061270F">
        <w:rPr>
          <w:rFonts w:eastAsia="Times New Roman"/>
          <w:i/>
          <w:iCs/>
        </w:rPr>
        <w:t xml:space="preserve">lepingujärgse kontaktisiku nimi) </w:t>
      </w:r>
      <w:r w:rsidRPr="0061270F">
        <w:rPr>
          <w:rFonts w:eastAsia="Times New Roman"/>
        </w:rPr>
        <w:t xml:space="preserve">kinnitavad, et lepingu ese on üle antud tähtaegselt, vastavalt lepingus sätestatud tingimustele. </w:t>
      </w:r>
    </w:p>
    <w:p w14:paraId="4EF184B7" w14:textId="77777777" w:rsidR="0061270F" w:rsidRDefault="0061270F" w:rsidP="0061270F">
      <w:pPr>
        <w:spacing w:line="360" w:lineRule="auto"/>
        <w:jc w:val="both"/>
        <w:rPr>
          <w:rFonts w:eastAsia="Times New Roman"/>
        </w:rPr>
      </w:pPr>
      <w:r w:rsidRPr="0061270F">
        <w:rPr>
          <w:rFonts w:eastAsia="Times New Roman"/>
        </w:rPr>
        <w:t xml:space="preserve">…………….. (tellija </w:t>
      </w:r>
      <w:r w:rsidRPr="0061270F">
        <w:rPr>
          <w:rFonts w:eastAsia="Times New Roman"/>
          <w:i/>
          <w:iCs/>
        </w:rPr>
        <w:t xml:space="preserve">lepingujärgse kontaktisiku nimi) </w:t>
      </w:r>
      <w:r w:rsidRPr="0061270F">
        <w:rPr>
          <w:rFonts w:eastAsia="Times New Roman"/>
        </w:rPr>
        <w:t xml:space="preserve">kinnitab, et vastuvõetud lepingu ese vastab lepingus sätestatud tingimustele ning lepingu ese on üle antud ja vastuvõetud vastavalt lepingus sätestatud tähtajale ja tingimustele. </w:t>
      </w:r>
    </w:p>
    <w:p w14:paraId="02CCD467" w14:textId="77777777" w:rsidR="0061270F" w:rsidRDefault="0061270F" w:rsidP="0061270F">
      <w:pPr>
        <w:spacing w:line="360" w:lineRule="auto"/>
        <w:jc w:val="both"/>
        <w:rPr>
          <w:rFonts w:eastAsia="Times New Roman"/>
        </w:rPr>
      </w:pPr>
    </w:p>
    <w:p w14:paraId="39E0C452" w14:textId="26F69564" w:rsidR="0061270F" w:rsidRPr="00A927DF" w:rsidRDefault="0061270F" w:rsidP="0061270F">
      <w:pPr>
        <w:spacing w:line="360" w:lineRule="auto"/>
        <w:jc w:val="both"/>
        <w:rPr>
          <w:rFonts w:eastAsia="Times New Roman"/>
          <w:i/>
          <w:iCs/>
          <w:sz w:val="22"/>
          <w:szCs w:val="22"/>
        </w:rPr>
      </w:pPr>
      <w:r w:rsidRPr="00A927DF">
        <w:rPr>
          <w:rFonts w:eastAsia="Times New Roman"/>
          <w:i/>
          <w:iCs/>
          <w:sz w:val="22"/>
          <w:szCs w:val="22"/>
        </w:rPr>
        <w:t>Käesolev üleandmise-vastuvõtmise akt on allkirjastatud digitaalselt.</w:t>
      </w:r>
    </w:p>
    <w:p w14:paraId="63736B18" w14:textId="77777777" w:rsidR="0061270F" w:rsidRDefault="0061270F" w:rsidP="0061270F">
      <w:pPr>
        <w:spacing w:line="360" w:lineRule="auto"/>
        <w:jc w:val="both"/>
        <w:rPr>
          <w:rFonts w:ascii="Calibri" w:eastAsia="Times New Roman" w:hAnsi="Calibri" w:cs="Calibri"/>
          <w:i/>
          <w:iCs/>
          <w:sz w:val="22"/>
          <w:szCs w:val="22"/>
        </w:rPr>
      </w:pPr>
    </w:p>
    <w:p w14:paraId="14BFD4FA" w14:textId="33634A52" w:rsidR="0061270F" w:rsidRPr="0061270F" w:rsidRDefault="0061270F" w:rsidP="0061270F">
      <w:pPr>
        <w:ind w:firstLine="708"/>
        <w:rPr>
          <w:rFonts w:eastAsia="Times New Roman"/>
        </w:rPr>
      </w:pPr>
      <w:r w:rsidRPr="0061270F">
        <w:rPr>
          <w:rFonts w:eastAsia="Times New Roman"/>
          <w:u w:val="single"/>
        </w:rPr>
        <w:t>Täitja:</w:t>
      </w:r>
      <w:r w:rsidRPr="0061270F">
        <w:rPr>
          <w:rFonts w:eastAsia="Times New Roman"/>
        </w:rPr>
        <w:t xml:space="preserve"> </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61270F">
        <w:rPr>
          <w:rFonts w:eastAsia="Times New Roman"/>
          <w:u w:val="single"/>
        </w:rPr>
        <w:t>Tellija:</w:t>
      </w:r>
      <w:r w:rsidRPr="0061270F">
        <w:rPr>
          <w:rFonts w:eastAsia="Times New Roman"/>
        </w:rPr>
        <w:t xml:space="preserve"> </w:t>
      </w:r>
    </w:p>
    <w:p w14:paraId="4D590FBD" w14:textId="1E5A38DD" w:rsidR="0061270F" w:rsidRPr="0061270F" w:rsidRDefault="0061270F" w:rsidP="0061270F">
      <w:pPr>
        <w:rPr>
          <w:rFonts w:eastAsia="Times New Roman"/>
        </w:rPr>
      </w:pPr>
    </w:p>
    <w:p w14:paraId="237DAA41" w14:textId="14FB5565" w:rsidR="0061270F" w:rsidRPr="0061270F" w:rsidRDefault="0061270F" w:rsidP="0061270F">
      <w:pPr>
        <w:ind w:firstLine="708"/>
        <w:rPr>
          <w:rFonts w:eastAsia="Times New Roman"/>
        </w:rPr>
      </w:pPr>
      <w:r w:rsidRPr="0061270F">
        <w:rPr>
          <w:rFonts w:eastAsia="Times New Roman"/>
        </w:rPr>
        <w:t xml:space="preserve">………………… </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61270F">
        <w:rPr>
          <w:rFonts w:eastAsia="Times New Roman"/>
        </w:rPr>
        <w:t>…………………</w:t>
      </w:r>
    </w:p>
    <w:p w14:paraId="5878FDB5" w14:textId="2D30D746" w:rsidR="0061270F" w:rsidRPr="0061270F" w:rsidRDefault="0061270F" w:rsidP="0061270F">
      <w:pPr>
        <w:ind w:firstLine="708"/>
        <w:rPr>
          <w:rFonts w:eastAsia="Times New Roman"/>
        </w:rPr>
      </w:pPr>
      <w:r w:rsidRPr="0061270F">
        <w:rPr>
          <w:rFonts w:eastAsia="Times New Roman"/>
        </w:rPr>
        <w:t xml:space="preserve">/asutuse nimi/ </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61270F">
        <w:rPr>
          <w:rFonts w:eastAsia="Times New Roman"/>
        </w:rPr>
        <w:t xml:space="preserve">/asutuse nimi/ </w:t>
      </w:r>
    </w:p>
    <w:p w14:paraId="6B0B90BB" w14:textId="34A9EDAF" w:rsidR="0061270F" w:rsidRPr="0061270F" w:rsidRDefault="0061270F" w:rsidP="0061270F">
      <w:pPr>
        <w:ind w:firstLine="708"/>
        <w:rPr>
          <w:rFonts w:eastAsia="Times New Roman"/>
        </w:rPr>
      </w:pPr>
      <w:r>
        <w:rPr>
          <w:rFonts w:eastAsia="Times New Roman"/>
        </w:rPr>
        <w:tab/>
      </w:r>
      <w:r>
        <w:rPr>
          <w:rFonts w:eastAsia="Times New Roman"/>
        </w:rPr>
        <w:tab/>
      </w:r>
      <w:r>
        <w:rPr>
          <w:rFonts w:eastAsia="Times New Roman"/>
        </w:rPr>
        <w:tab/>
      </w:r>
      <w:r>
        <w:rPr>
          <w:rFonts w:eastAsia="Times New Roman"/>
        </w:rPr>
        <w:tab/>
      </w:r>
      <w:r w:rsidRPr="0061270F">
        <w:rPr>
          <w:rFonts w:eastAsia="Times New Roman"/>
        </w:rPr>
        <w:t xml:space="preserve"> </w:t>
      </w:r>
    </w:p>
    <w:p w14:paraId="26F94EAA" w14:textId="12B4CBBF" w:rsidR="0061270F" w:rsidRPr="0061270F" w:rsidRDefault="0061270F" w:rsidP="0061270F">
      <w:pPr>
        <w:rPr>
          <w:rFonts w:eastAsia="Times New Roman"/>
        </w:rPr>
      </w:pPr>
    </w:p>
    <w:p w14:paraId="2C7D1B74" w14:textId="063B9FBE" w:rsidR="0061270F" w:rsidRPr="0061270F" w:rsidRDefault="0061270F" w:rsidP="0061270F">
      <w:pPr>
        <w:ind w:firstLine="708"/>
        <w:rPr>
          <w:rFonts w:eastAsia="Times New Roman"/>
        </w:rPr>
      </w:pPr>
      <w:r w:rsidRPr="0061270F">
        <w:rPr>
          <w:rFonts w:eastAsia="Times New Roman"/>
        </w:rPr>
        <w:t xml:space="preserve">………………….. </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61270F">
        <w:rPr>
          <w:rFonts w:eastAsia="Times New Roman"/>
        </w:rPr>
        <w:t>…………………..</w:t>
      </w:r>
    </w:p>
    <w:p w14:paraId="31DD25C7" w14:textId="19FF8131" w:rsidR="0061270F" w:rsidRPr="0061270F" w:rsidRDefault="0061270F" w:rsidP="0061270F">
      <w:pPr>
        <w:spacing w:line="360" w:lineRule="auto"/>
        <w:ind w:firstLine="708"/>
        <w:jc w:val="both"/>
        <w:rPr>
          <w:rFonts w:eastAsia="Times New Roman"/>
        </w:rPr>
      </w:pPr>
      <w:r w:rsidRPr="0061270F">
        <w:rPr>
          <w:rFonts w:eastAsia="Times New Roman"/>
        </w:rPr>
        <w:t>/allkirjastaja nimi</w:t>
      </w:r>
      <w:r>
        <w:rPr>
          <w:rFonts w:eastAsia="Times New Roman"/>
        </w:rPr>
        <w:t>/</w:t>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61270F">
        <w:rPr>
          <w:rFonts w:eastAsia="Times New Roman"/>
        </w:rPr>
        <w:t>/allkirjastaja nimi/</w:t>
      </w:r>
    </w:p>
    <w:p w14:paraId="1E54B83F" w14:textId="0BFF186A" w:rsidR="0061270F" w:rsidRPr="0061270F" w:rsidRDefault="0061270F" w:rsidP="0061270F">
      <w:pPr>
        <w:ind w:firstLine="708"/>
        <w:rPr>
          <w:rFonts w:eastAsia="Times New Roman"/>
        </w:rPr>
      </w:pPr>
    </w:p>
    <w:p w14:paraId="62D9CAED" w14:textId="77777777" w:rsidR="0061270F" w:rsidRPr="0061270F" w:rsidRDefault="0061270F" w:rsidP="0061270F">
      <w:pPr>
        <w:rPr>
          <w:rFonts w:eastAsia="Times New Roman"/>
        </w:rPr>
      </w:pPr>
    </w:p>
    <w:p w14:paraId="4875778E" w14:textId="77777777" w:rsidR="0061270F" w:rsidRPr="0061270F" w:rsidRDefault="0061270F" w:rsidP="0061270F">
      <w:pPr>
        <w:rPr>
          <w:rFonts w:eastAsia="Times New Roman"/>
        </w:rPr>
      </w:pPr>
    </w:p>
    <w:p w14:paraId="52894442" w14:textId="51A53B48" w:rsidR="0061270F" w:rsidRPr="0061270F" w:rsidRDefault="0061270F" w:rsidP="0061270F">
      <w:pPr>
        <w:rPr>
          <w:rFonts w:eastAsia="Times New Roman"/>
        </w:rPr>
      </w:pPr>
    </w:p>
    <w:p w14:paraId="6E33AB1F" w14:textId="77777777" w:rsidR="0061270F" w:rsidRDefault="0061270F" w:rsidP="0061270F">
      <w:pPr>
        <w:spacing w:line="360" w:lineRule="auto"/>
        <w:jc w:val="both"/>
        <w:rPr>
          <w:rFonts w:ascii="Calibri" w:eastAsia="Times New Roman" w:hAnsi="Calibri" w:cs="Calibri"/>
          <w:sz w:val="22"/>
          <w:szCs w:val="22"/>
        </w:rPr>
      </w:pPr>
    </w:p>
    <w:p w14:paraId="4B5AEE81" w14:textId="77777777" w:rsidR="0061270F" w:rsidRPr="0061270F" w:rsidRDefault="0061270F" w:rsidP="0061270F">
      <w:pPr>
        <w:spacing w:line="360" w:lineRule="auto"/>
        <w:jc w:val="both"/>
        <w:rPr>
          <w:rFonts w:eastAsia="Times New Roman"/>
        </w:rPr>
      </w:pPr>
    </w:p>
    <w:p w14:paraId="406934BB" w14:textId="77777777" w:rsidR="007276A9" w:rsidRDefault="007276A9" w:rsidP="009819A3">
      <w:pPr>
        <w:rPr>
          <w:rFonts w:ascii="Calibri" w:eastAsia="Times New Roman" w:hAnsi="Calibri" w:cs="Calibri"/>
          <w:sz w:val="22"/>
          <w:szCs w:val="22"/>
        </w:rPr>
      </w:pPr>
    </w:p>
    <w:sectPr w:rsidR="007276A9" w:rsidSect="00D516B3">
      <w:headerReference w:type="default" r:id="rId11"/>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42629" w14:textId="77777777" w:rsidR="00007000" w:rsidRDefault="00007000" w:rsidP="0061270F">
      <w:r>
        <w:separator/>
      </w:r>
    </w:p>
  </w:endnote>
  <w:endnote w:type="continuationSeparator" w:id="0">
    <w:p w14:paraId="40AEEA52" w14:textId="77777777" w:rsidR="00007000" w:rsidRDefault="00007000" w:rsidP="00612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79E2C" w14:textId="77777777" w:rsidR="00007000" w:rsidRDefault="00007000" w:rsidP="0061270F">
      <w:r>
        <w:separator/>
      </w:r>
    </w:p>
  </w:footnote>
  <w:footnote w:type="continuationSeparator" w:id="0">
    <w:p w14:paraId="18CD42FB" w14:textId="77777777" w:rsidR="00007000" w:rsidRDefault="00007000" w:rsidP="00612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8036431"/>
      <w:docPartObj>
        <w:docPartGallery w:val="Page Numbers (Top of Page)"/>
        <w:docPartUnique/>
      </w:docPartObj>
    </w:sdtPr>
    <w:sdtEndPr/>
    <w:sdtContent>
      <w:p w14:paraId="4D2FCF75" w14:textId="2D8C80AE" w:rsidR="0061270F" w:rsidRDefault="0061270F">
        <w:pPr>
          <w:pStyle w:val="Header"/>
          <w:jc w:val="center"/>
        </w:pPr>
        <w:r>
          <w:fldChar w:fldCharType="begin"/>
        </w:r>
        <w:r>
          <w:instrText>PAGE   \* MERGEFORMAT</w:instrText>
        </w:r>
        <w:r>
          <w:fldChar w:fldCharType="separate"/>
        </w:r>
        <w:r>
          <w:t>2</w:t>
        </w:r>
        <w:r>
          <w:fldChar w:fldCharType="end"/>
        </w:r>
      </w:p>
    </w:sdtContent>
  </w:sdt>
  <w:p w14:paraId="032DB635" w14:textId="77777777" w:rsidR="0061270F" w:rsidRDefault="006127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AEE"/>
    <w:multiLevelType w:val="multilevel"/>
    <w:tmpl w:val="E2E2A314"/>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900C81"/>
    <w:multiLevelType w:val="multilevel"/>
    <w:tmpl w:val="D9E81A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F9277F"/>
    <w:multiLevelType w:val="multilevel"/>
    <w:tmpl w:val="F372DDD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F15750"/>
    <w:multiLevelType w:val="multilevel"/>
    <w:tmpl w:val="B852B8A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971FB8"/>
    <w:multiLevelType w:val="multilevel"/>
    <w:tmpl w:val="2E0CEAD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4C0056"/>
    <w:multiLevelType w:val="multilevel"/>
    <w:tmpl w:val="41969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9B18A6"/>
    <w:multiLevelType w:val="multilevel"/>
    <w:tmpl w:val="81B46C1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A47226"/>
    <w:multiLevelType w:val="multilevel"/>
    <w:tmpl w:val="EB2804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F85F32"/>
    <w:multiLevelType w:val="multilevel"/>
    <w:tmpl w:val="9A8C8FF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B045B5"/>
    <w:multiLevelType w:val="multilevel"/>
    <w:tmpl w:val="000663C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1B7F79"/>
    <w:multiLevelType w:val="multilevel"/>
    <w:tmpl w:val="3286AE5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BF0222"/>
    <w:multiLevelType w:val="multilevel"/>
    <w:tmpl w:val="23A00A6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EA465E"/>
    <w:multiLevelType w:val="multilevel"/>
    <w:tmpl w:val="ABC2C25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6119C5"/>
    <w:multiLevelType w:val="multilevel"/>
    <w:tmpl w:val="95D4783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3073A"/>
    <w:multiLevelType w:val="multilevel"/>
    <w:tmpl w:val="E75649C2"/>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E8037E"/>
    <w:multiLevelType w:val="multilevel"/>
    <w:tmpl w:val="5FAA723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693F53"/>
    <w:multiLevelType w:val="hybridMultilevel"/>
    <w:tmpl w:val="44340360"/>
    <w:lvl w:ilvl="0" w:tplc="BD2E25FE">
      <w:start w:val="1"/>
      <w:numFmt w:val="decimal"/>
      <w:lvlText w:val="%1."/>
      <w:lvlJc w:val="left"/>
      <w:pPr>
        <w:ind w:left="720" w:hanging="360"/>
      </w:pPr>
    </w:lvl>
    <w:lvl w:ilvl="1" w:tplc="DB98D3A4">
      <w:start w:val="2"/>
      <w:numFmt w:val="decimal"/>
      <w:lvlText w:val="%2.1"/>
      <w:lvlJc w:val="left"/>
      <w:pPr>
        <w:ind w:left="1440" w:hanging="360"/>
      </w:pPr>
    </w:lvl>
    <w:lvl w:ilvl="2" w:tplc="F0B87558">
      <w:start w:val="1"/>
      <w:numFmt w:val="lowerRoman"/>
      <w:lvlText w:val="%3."/>
      <w:lvlJc w:val="right"/>
      <w:pPr>
        <w:ind w:left="2160" w:hanging="180"/>
      </w:pPr>
    </w:lvl>
    <w:lvl w:ilvl="3" w:tplc="0BAE6658">
      <w:start w:val="1"/>
      <w:numFmt w:val="decimal"/>
      <w:lvlText w:val="%4."/>
      <w:lvlJc w:val="left"/>
      <w:pPr>
        <w:ind w:left="2880" w:hanging="360"/>
      </w:pPr>
    </w:lvl>
    <w:lvl w:ilvl="4" w:tplc="9488BDD2">
      <w:start w:val="1"/>
      <w:numFmt w:val="lowerLetter"/>
      <w:lvlText w:val="%5."/>
      <w:lvlJc w:val="left"/>
      <w:pPr>
        <w:ind w:left="3600" w:hanging="360"/>
      </w:pPr>
    </w:lvl>
    <w:lvl w:ilvl="5" w:tplc="AEE4113E">
      <w:start w:val="1"/>
      <w:numFmt w:val="lowerRoman"/>
      <w:lvlText w:val="%6."/>
      <w:lvlJc w:val="right"/>
      <w:pPr>
        <w:ind w:left="4320" w:hanging="180"/>
      </w:pPr>
    </w:lvl>
    <w:lvl w:ilvl="6" w:tplc="E460F8DC">
      <w:start w:val="1"/>
      <w:numFmt w:val="decimal"/>
      <w:lvlText w:val="%7."/>
      <w:lvlJc w:val="left"/>
      <w:pPr>
        <w:ind w:left="5040" w:hanging="360"/>
      </w:pPr>
    </w:lvl>
    <w:lvl w:ilvl="7" w:tplc="B48E58FE">
      <w:start w:val="1"/>
      <w:numFmt w:val="lowerLetter"/>
      <w:lvlText w:val="%8."/>
      <w:lvlJc w:val="left"/>
      <w:pPr>
        <w:ind w:left="5760" w:hanging="360"/>
      </w:pPr>
    </w:lvl>
    <w:lvl w:ilvl="8" w:tplc="8EBC4F22">
      <w:start w:val="1"/>
      <w:numFmt w:val="lowerRoman"/>
      <w:lvlText w:val="%9."/>
      <w:lvlJc w:val="right"/>
      <w:pPr>
        <w:ind w:left="6480" w:hanging="180"/>
      </w:pPr>
    </w:lvl>
  </w:abstractNum>
  <w:abstractNum w:abstractNumId="17" w15:restartNumberingAfterBreak="0">
    <w:nsid w:val="3BF025E2"/>
    <w:multiLevelType w:val="multilevel"/>
    <w:tmpl w:val="199E44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A4072B"/>
    <w:multiLevelType w:val="multilevel"/>
    <w:tmpl w:val="55809A7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585B7A"/>
    <w:multiLevelType w:val="multilevel"/>
    <w:tmpl w:val="50789A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F22702"/>
    <w:multiLevelType w:val="multilevel"/>
    <w:tmpl w:val="6CCEB198"/>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DE9510"/>
    <w:multiLevelType w:val="multilevel"/>
    <w:tmpl w:val="50F42F20"/>
    <w:lvl w:ilvl="0">
      <w:start w:val="1"/>
      <w:numFmt w:val="decimal"/>
      <w:lvlText w:val="%1."/>
      <w:lvlJc w:val="left"/>
      <w:pPr>
        <w:ind w:left="720" w:hanging="360"/>
      </w:pPr>
    </w:lvl>
    <w:lvl w:ilvl="1">
      <w:start w:val="1"/>
      <w:numFmt w:val="decimal"/>
      <w:lvlText w:val="%2.4"/>
      <w:lvlJc w:val="left"/>
      <w:pPr>
        <w:ind w:left="1440" w:hanging="360"/>
      </w:pPr>
    </w:lvl>
    <w:lvl w:ilvl="2">
      <w:start w:val="1"/>
      <w:numFmt w:val="decimal"/>
      <w:lvlText w:val="%2.%3.4"/>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0D7E60"/>
    <w:multiLevelType w:val="multilevel"/>
    <w:tmpl w:val="FAA8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6873B8"/>
    <w:multiLevelType w:val="multilevel"/>
    <w:tmpl w:val="6D2494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646B27"/>
    <w:multiLevelType w:val="multilevel"/>
    <w:tmpl w:val="2B80419A"/>
    <w:lvl w:ilvl="0">
      <w:start w:val="1"/>
      <w:numFmt w:val="decimal"/>
      <w:lvlText w:val="%1."/>
      <w:lvlJc w:val="left"/>
      <w:pPr>
        <w:ind w:left="420" w:hanging="360"/>
      </w:pPr>
      <w:rPr>
        <w:rFonts w:hint="default"/>
      </w:rPr>
    </w:lvl>
    <w:lvl w:ilvl="1">
      <w:start w:val="7"/>
      <w:numFmt w:val="decimal"/>
      <w:isLgl/>
      <w:lvlText w:val="%1.%2."/>
      <w:lvlJc w:val="left"/>
      <w:pPr>
        <w:ind w:left="450" w:hanging="39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25" w15:restartNumberingAfterBreak="0">
    <w:nsid w:val="51625C6C"/>
    <w:multiLevelType w:val="multilevel"/>
    <w:tmpl w:val="B2829E1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2BC43C5"/>
    <w:multiLevelType w:val="multilevel"/>
    <w:tmpl w:val="4BA6863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102A77"/>
    <w:multiLevelType w:val="multilevel"/>
    <w:tmpl w:val="E2E2A3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D420304"/>
    <w:multiLevelType w:val="multilevel"/>
    <w:tmpl w:val="E1BA5C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A9970C"/>
    <w:multiLevelType w:val="multilevel"/>
    <w:tmpl w:val="D0F02B82"/>
    <w:lvl w:ilvl="0">
      <w:start w:val="2"/>
      <w:numFmt w:val="decimal"/>
      <w:lvlText w:val="2"/>
      <w:lvlJc w:val="left"/>
      <w:pPr>
        <w:ind w:left="720" w:hanging="360"/>
      </w:pPr>
    </w:lvl>
    <w:lvl w:ilvl="1">
      <w:start w:val="1"/>
      <w:numFmt w:val="decimal"/>
      <w:lvlText w:val="%2.1"/>
      <w:lvlJc w:val="left"/>
      <w:pPr>
        <w:ind w:left="1440" w:hanging="360"/>
      </w:pPr>
    </w:lvl>
    <w:lvl w:ilvl="2">
      <w:start w:val="1"/>
      <w:numFmt w:val="decimal"/>
      <w:lvlText w:val="%2.%3.3"/>
      <w:lvlJc w:val="left"/>
      <w:pPr>
        <w:ind w:left="2160" w:hanging="180"/>
      </w:pPr>
    </w:lvl>
    <w:lvl w:ilvl="3">
      <w:start w:val="1"/>
      <w:numFmt w:val="decimal"/>
      <w:lvlText w:val="%2.%3.%4.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FCC7177"/>
    <w:multiLevelType w:val="multilevel"/>
    <w:tmpl w:val="41EE95E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04046F1"/>
    <w:multiLevelType w:val="multilevel"/>
    <w:tmpl w:val="8B64DD9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26C08AB"/>
    <w:multiLevelType w:val="hybridMultilevel"/>
    <w:tmpl w:val="DACC55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3882AE2"/>
    <w:multiLevelType w:val="multilevel"/>
    <w:tmpl w:val="C22A48C0"/>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AE6471F"/>
    <w:multiLevelType w:val="multilevel"/>
    <w:tmpl w:val="85AA6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EF85E21"/>
    <w:multiLevelType w:val="multilevel"/>
    <w:tmpl w:val="C4DCB5CE"/>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F1D026A"/>
    <w:multiLevelType w:val="multilevel"/>
    <w:tmpl w:val="9246F560"/>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0BEB043"/>
    <w:multiLevelType w:val="hybridMultilevel"/>
    <w:tmpl w:val="B1DE028C"/>
    <w:lvl w:ilvl="0" w:tplc="F5AC6CE4">
      <w:start w:val="1"/>
      <w:numFmt w:val="decimal"/>
      <w:lvlText w:val="%1."/>
      <w:lvlJc w:val="left"/>
      <w:pPr>
        <w:ind w:left="720" w:hanging="360"/>
      </w:pPr>
    </w:lvl>
    <w:lvl w:ilvl="1" w:tplc="CE5C3890">
      <w:start w:val="2"/>
      <w:numFmt w:val="decimal"/>
      <w:lvlText w:val="%2.1"/>
      <w:lvlJc w:val="left"/>
      <w:pPr>
        <w:ind w:left="1440" w:hanging="360"/>
      </w:pPr>
    </w:lvl>
    <w:lvl w:ilvl="2" w:tplc="368E491C">
      <w:start w:val="1"/>
      <w:numFmt w:val="lowerRoman"/>
      <w:lvlText w:val="%3."/>
      <w:lvlJc w:val="right"/>
      <w:pPr>
        <w:ind w:left="2160" w:hanging="180"/>
      </w:pPr>
    </w:lvl>
    <w:lvl w:ilvl="3" w:tplc="3814BCCC">
      <w:start w:val="1"/>
      <w:numFmt w:val="decimal"/>
      <w:lvlText w:val="%4."/>
      <w:lvlJc w:val="left"/>
      <w:pPr>
        <w:ind w:left="2880" w:hanging="360"/>
      </w:pPr>
    </w:lvl>
    <w:lvl w:ilvl="4" w:tplc="588A23D2">
      <w:start w:val="1"/>
      <w:numFmt w:val="lowerLetter"/>
      <w:lvlText w:val="%5."/>
      <w:lvlJc w:val="left"/>
      <w:pPr>
        <w:ind w:left="3600" w:hanging="360"/>
      </w:pPr>
    </w:lvl>
    <w:lvl w:ilvl="5" w:tplc="AE125C9C">
      <w:start w:val="1"/>
      <w:numFmt w:val="lowerRoman"/>
      <w:lvlText w:val="%6."/>
      <w:lvlJc w:val="right"/>
      <w:pPr>
        <w:ind w:left="4320" w:hanging="180"/>
      </w:pPr>
    </w:lvl>
    <w:lvl w:ilvl="6" w:tplc="2BC47EC8">
      <w:start w:val="1"/>
      <w:numFmt w:val="decimal"/>
      <w:lvlText w:val="%7."/>
      <w:lvlJc w:val="left"/>
      <w:pPr>
        <w:ind w:left="5040" w:hanging="360"/>
      </w:pPr>
    </w:lvl>
    <w:lvl w:ilvl="7" w:tplc="25DCAFE4">
      <w:start w:val="1"/>
      <w:numFmt w:val="lowerLetter"/>
      <w:lvlText w:val="%8."/>
      <w:lvlJc w:val="left"/>
      <w:pPr>
        <w:ind w:left="5760" w:hanging="360"/>
      </w:pPr>
    </w:lvl>
    <w:lvl w:ilvl="8" w:tplc="4888F232">
      <w:start w:val="1"/>
      <w:numFmt w:val="lowerRoman"/>
      <w:lvlText w:val="%9."/>
      <w:lvlJc w:val="right"/>
      <w:pPr>
        <w:ind w:left="6480" w:hanging="180"/>
      </w:pPr>
    </w:lvl>
  </w:abstractNum>
  <w:abstractNum w:abstractNumId="38" w15:restartNumberingAfterBreak="0">
    <w:nsid w:val="710D58A9"/>
    <w:multiLevelType w:val="multilevel"/>
    <w:tmpl w:val="463A9D4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F802B6"/>
    <w:multiLevelType w:val="multilevel"/>
    <w:tmpl w:val="6C0EB90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9156958"/>
    <w:multiLevelType w:val="multilevel"/>
    <w:tmpl w:val="4514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157B71"/>
    <w:multiLevelType w:val="multilevel"/>
    <w:tmpl w:val="FD845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60FA8A"/>
    <w:multiLevelType w:val="hybridMultilevel"/>
    <w:tmpl w:val="93140AEE"/>
    <w:lvl w:ilvl="0" w:tplc="891454EE">
      <w:start w:val="1"/>
      <w:numFmt w:val="decimal"/>
      <w:lvlText w:val="%1."/>
      <w:lvlJc w:val="left"/>
      <w:pPr>
        <w:ind w:left="720" w:hanging="360"/>
      </w:pPr>
    </w:lvl>
    <w:lvl w:ilvl="1" w:tplc="9BD4B420">
      <w:start w:val="2"/>
      <w:numFmt w:val="decimal"/>
      <w:lvlText w:val="%2.1"/>
      <w:lvlJc w:val="left"/>
      <w:pPr>
        <w:ind w:left="1440" w:hanging="360"/>
      </w:pPr>
    </w:lvl>
    <w:lvl w:ilvl="2" w:tplc="ABB4C230">
      <w:start w:val="1"/>
      <w:numFmt w:val="lowerRoman"/>
      <w:lvlText w:val="%3."/>
      <w:lvlJc w:val="right"/>
      <w:pPr>
        <w:ind w:left="2160" w:hanging="180"/>
      </w:pPr>
    </w:lvl>
    <w:lvl w:ilvl="3" w:tplc="4C90C1C0">
      <w:start w:val="1"/>
      <w:numFmt w:val="decimal"/>
      <w:lvlText w:val="%4."/>
      <w:lvlJc w:val="left"/>
      <w:pPr>
        <w:ind w:left="2880" w:hanging="360"/>
      </w:pPr>
    </w:lvl>
    <w:lvl w:ilvl="4" w:tplc="675A7C96">
      <w:start w:val="1"/>
      <w:numFmt w:val="lowerLetter"/>
      <w:lvlText w:val="%5."/>
      <w:lvlJc w:val="left"/>
      <w:pPr>
        <w:ind w:left="3600" w:hanging="360"/>
      </w:pPr>
    </w:lvl>
    <w:lvl w:ilvl="5" w:tplc="20ACCB68">
      <w:start w:val="1"/>
      <w:numFmt w:val="lowerRoman"/>
      <w:lvlText w:val="%6."/>
      <w:lvlJc w:val="right"/>
      <w:pPr>
        <w:ind w:left="4320" w:hanging="180"/>
      </w:pPr>
    </w:lvl>
    <w:lvl w:ilvl="6" w:tplc="D292DCAA">
      <w:start w:val="1"/>
      <w:numFmt w:val="decimal"/>
      <w:lvlText w:val="%7."/>
      <w:lvlJc w:val="left"/>
      <w:pPr>
        <w:ind w:left="5040" w:hanging="360"/>
      </w:pPr>
    </w:lvl>
    <w:lvl w:ilvl="7" w:tplc="F9EA0B84">
      <w:start w:val="1"/>
      <w:numFmt w:val="lowerLetter"/>
      <w:lvlText w:val="%8."/>
      <w:lvlJc w:val="left"/>
      <w:pPr>
        <w:ind w:left="5760" w:hanging="360"/>
      </w:pPr>
    </w:lvl>
    <w:lvl w:ilvl="8" w:tplc="1F1CEAFE">
      <w:start w:val="1"/>
      <w:numFmt w:val="lowerRoman"/>
      <w:lvlText w:val="%9."/>
      <w:lvlJc w:val="right"/>
      <w:pPr>
        <w:ind w:left="6480" w:hanging="180"/>
      </w:pPr>
    </w:lvl>
  </w:abstractNum>
  <w:abstractNum w:abstractNumId="43" w15:restartNumberingAfterBreak="0">
    <w:nsid w:val="7F523B84"/>
    <w:multiLevelType w:val="multilevel"/>
    <w:tmpl w:val="D7B007F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14183895">
    <w:abstractNumId w:val="29"/>
  </w:num>
  <w:num w:numId="2" w16cid:durableId="462116502">
    <w:abstractNumId w:val="21"/>
  </w:num>
  <w:num w:numId="3" w16cid:durableId="85856370">
    <w:abstractNumId w:val="37"/>
  </w:num>
  <w:num w:numId="4" w16cid:durableId="983924394">
    <w:abstractNumId w:val="16"/>
  </w:num>
  <w:num w:numId="5" w16cid:durableId="1366521288">
    <w:abstractNumId w:val="42"/>
  </w:num>
  <w:num w:numId="6" w16cid:durableId="631516584">
    <w:abstractNumId w:val="41"/>
  </w:num>
  <w:num w:numId="7" w16cid:durableId="1454978240">
    <w:abstractNumId w:val="22"/>
  </w:num>
  <w:num w:numId="8" w16cid:durableId="1148672433">
    <w:abstractNumId w:val="40"/>
  </w:num>
  <w:num w:numId="9" w16cid:durableId="381950930">
    <w:abstractNumId w:val="0"/>
  </w:num>
  <w:num w:numId="10" w16cid:durableId="1066032850">
    <w:abstractNumId w:val="27"/>
  </w:num>
  <w:num w:numId="11" w16cid:durableId="113180692">
    <w:abstractNumId w:val="34"/>
  </w:num>
  <w:num w:numId="12" w16cid:durableId="1395661981">
    <w:abstractNumId w:val="19"/>
  </w:num>
  <w:num w:numId="13" w16cid:durableId="52628860">
    <w:abstractNumId w:val="1"/>
  </w:num>
  <w:num w:numId="14" w16cid:durableId="566841499">
    <w:abstractNumId w:val="23"/>
  </w:num>
  <w:num w:numId="15" w16cid:durableId="1701583874">
    <w:abstractNumId w:val="17"/>
  </w:num>
  <w:num w:numId="16" w16cid:durableId="1284845591">
    <w:abstractNumId w:val="7"/>
  </w:num>
  <w:num w:numId="17" w16cid:durableId="607589452">
    <w:abstractNumId w:val="9"/>
  </w:num>
  <w:num w:numId="18" w16cid:durableId="821236809">
    <w:abstractNumId w:val="31"/>
  </w:num>
  <w:num w:numId="19" w16cid:durableId="1934168953">
    <w:abstractNumId w:val="28"/>
  </w:num>
  <w:num w:numId="20" w16cid:durableId="266812659">
    <w:abstractNumId w:val="2"/>
  </w:num>
  <w:num w:numId="21" w16cid:durableId="1618564037">
    <w:abstractNumId w:val="38"/>
  </w:num>
  <w:num w:numId="22" w16cid:durableId="1309702368">
    <w:abstractNumId w:val="3"/>
  </w:num>
  <w:num w:numId="23" w16cid:durableId="1011613798">
    <w:abstractNumId w:val="13"/>
  </w:num>
  <w:num w:numId="24" w16cid:durableId="2113696028">
    <w:abstractNumId w:val="39"/>
  </w:num>
  <w:num w:numId="25" w16cid:durableId="1746222136">
    <w:abstractNumId w:val="11"/>
  </w:num>
  <w:num w:numId="26" w16cid:durableId="382874539">
    <w:abstractNumId w:val="8"/>
  </w:num>
  <w:num w:numId="27" w16cid:durableId="1867256951">
    <w:abstractNumId w:val="10"/>
  </w:num>
  <w:num w:numId="28" w16cid:durableId="709307726">
    <w:abstractNumId w:val="25"/>
  </w:num>
  <w:num w:numId="29" w16cid:durableId="1147286147">
    <w:abstractNumId w:val="18"/>
  </w:num>
  <w:num w:numId="30" w16cid:durableId="1529566069">
    <w:abstractNumId w:val="4"/>
  </w:num>
  <w:num w:numId="31" w16cid:durableId="596600614">
    <w:abstractNumId w:val="43"/>
  </w:num>
  <w:num w:numId="32" w16cid:durableId="2112847805">
    <w:abstractNumId w:val="15"/>
  </w:num>
  <w:num w:numId="33" w16cid:durableId="1418944170">
    <w:abstractNumId w:val="20"/>
  </w:num>
  <w:num w:numId="34" w16cid:durableId="452015208">
    <w:abstractNumId w:val="6"/>
  </w:num>
  <w:num w:numId="35" w16cid:durableId="488718437">
    <w:abstractNumId w:val="12"/>
  </w:num>
  <w:num w:numId="36" w16cid:durableId="800153452">
    <w:abstractNumId w:val="30"/>
  </w:num>
  <w:num w:numId="37" w16cid:durableId="2017270037">
    <w:abstractNumId w:val="36"/>
  </w:num>
  <w:num w:numId="38" w16cid:durableId="582181188">
    <w:abstractNumId w:val="35"/>
  </w:num>
  <w:num w:numId="39" w16cid:durableId="514685578">
    <w:abstractNumId w:val="33"/>
  </w:num>
  <w:num w:numId="40" w16cid:durableId="1631663667">
    <w:abstractNumId w:val="26"/>
  </w:num>
  <w:num w:numId="41" w16cid:durableId="206142958">
    <w:abstractNumId w:val="14"/>
  </w:num>
  <w:num w:numId="42" w16cid:durableId="1427068546">
    <w:abstractNumId w:val="5"/>
  </w:num>
  <w:num w:numId="43" w16cid:durableId="1750807243">
    <w:abstractNumId w:val="24"/>
  </w:num>
  <w:num w:numId="44" w16cid:durableId="975916462">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CF0"/>
    <w:rsid w:val="000059BD"/>
    <w:rsid w:val="00007000"/>
    <w:rsid w:val="00056FD2"/>
    <w:rsid w:val="00133C36"/>
    <w:rsid w:val="0018769A"/>
    <w:rsid w:val="001A0E86"/>
    <w:rsid w:val="001C28AE"/>
    <w:rsid w:val="001C30F7"/>
    <w:rsid w:val="001E143D"/>
    <w:rsid w:val="001E2520"/>
    <w:rsid w:val="00200DD5"/>
    <w:rsid w:val="00203449"/>
    <w:rsid w:val="00223ABC"/>
    <w:rsid w:val="0023493B"/>
    <w:rsid w:val="00243F34"/>
    <w:rsid w:val="00244DEE"/>
    <w:rsid w:val="00246BEF"/>
    <w:rsid w:val="00265676"/>
    <w:rsid w:val="002673DB"/>
    <w:rsid w:val="002675E7"/>
    <w:rsid w:val="002A3851"/>
    <w:rsid w:val="002F5051"/>
    <w:rsid w:val="00327CF0"/>
    <w:rsid w:val="003E07EB"/>
    <w:rsid w:val="004313D3"/>
    <w:rsid w:val="00470BFE"/>
    <w:rsid w:val="004B6581"/>
    <w:rsid w:val="004E2827"/>
    <w:rsid w:val="00537323"/>
    <w:rsid w:val="00555693"/>
    <w:rsid w:val="00575217"/>
    <w:rsid w:val="00583787"/>
    <w:rsid w:val="005C5ED1"/>
    <w:rsid w:val="005C7C14"/>
    <w:rsid w:val="00606A8C"/>
    <w:rsid w:val="0061270F"/>
    <w:rsid w:val="006172FE"/>
    <w:rsid w:val="00677576"/>
    <w:rsid w:val="00683B6E"/>
    <w:rsid w:val="00725B44"/>
    <w:rsid w:val="007276A9"/>
    <w:rsid w:val="007A0882"/>
    <w:rsid w:val="007C4E47"/>
    <w:rsid w:val="007D57DF"/>
    <w:rsid w:val="0083402B"/>
    <w:rsid w:val="00863679"/>
    <w:rsid w:val="00890F3A"/>
    <w:rsid w:val="008A622F"/>
    <w:rsid w:val="008C6830"/>
    <w:rsid w:val="0090052B"/>
    <w:rsid w:val="009171DD"/>
    <w:rsid w:val="009611EA"/>
    <w:rsid w:val="009655FA"/>
    <w:rsid w:val="00975EE0"/>
    <w:rsid w:val="009819A3"/>
    <w:rsid w:val="0099283C"/>
    <w:rsid w:val="009F690E"/>
    <w:rsid w:val="00A10940"/>
    <w:rsid w:val="00A415F9"/>
    <w:rsid w:val="00A4558E"/>
    <w:rsid w:val="00A54CA2"/>
    <w:rsid w:val="00A6699E"/>
    <w:rsid w:val="00A927DF"/>
    <w:rsid w:val="00AA5144"/>
    <w:rsid w:val="00AB7BCD"/>
    <w:rsid w:val="00AC39F2"/>
    <w:rsid w:val="00AD24FF"/>
    <w:rsid w:val="00AE7489"/>
    <w:rsid w:val="00AF463F"/>
    <w:rsid w:val="00B17401"/>
    <w:rsid w:val="00B27B4E"/>
    <w:rsid w:val="00B36B1F"/>
    <w:rsid w:val="00B40511"/>
    <w:rsid w:val="00B475C9"/>
    <w:rsid w:val="00B7195D"/>
    <w:rsid w:val="00B97974"/>
    <w:rsid w:val="00BA3C2D"/>
    <w:rsid w:val="00BC6BFA"/>
    <w:rsid w:val="00BD5477"/>
    <w:rsid w:val="00BE27DB"/>
    <w:rsid w:val="00C74C61"/>
    <w:rsid w:val="00C87317"/>
    <w:rsid w:val="00CC2DAB"/>
    <w:rsid w:val="00D02519"/>
    <w:rsid w:val="00D516B3"/>
    <w:rsid w:val="00D940AD"/>
    <w:rsid w:val="00DB280C"/>
    <w:rsid w:val="00E21ED8"/>
    <w:rsid w:val="00E2689C"/>
    <w:rsid w:val="00E51C09"/>
    <w:rsid w:val="00E9525E"/>
    <w:rsid w:val="00E96E6D"/>
    <w:rsid w:val="00EB0BA1"/>
    <w:rsid w:val="00ED1965"/>
    <w:rsid w:val="00ED7BAE"/>
    <w:rsid w:val="00F0007A"/>
    <w:rsid w:val="00F21679"/>
    <w:rsid w:val="00F25B65"/>
    <w:rsid w:val="00F47FAC"/>
    <w:rsid w:val="00F734C8"/>
    <w:rsid w:val="00F907FF"/>
    <w:rsid w:val="00FA207A"/>
    <w:rsid w:val="00FA5C11"/>
    <w:rsid w:val="00FF3E51"/>
    <w:rsid w:val="00FF586C"/>
    <w:rsid w:val="01082EC0"/>
    <w:rsid w:val="011676D8"/>
    <w:rsid w:val="015A6455"/>
    <w:rsid w:val="018B4617"/>
    <w:rsid w:val="01C5A5C6"/>
    <w:rsid w:val="01EB3B51"/>
    <w:rsid w:val="01F8894A"/>
    <w:rsid w:val="01F9D659"/>
    <w:rsid w:val="02478947"/>
    <w:rsid w:val="02B5538E"/>
    <w:rsid w:val="0336F93A"/>
    <w:rsid w:val="036933B5"/>
    <w:rsid w:val="03699A8E"/>
    <w:rsid w:val="037A7498"/>
    <w:rsid w:val="0393DBC6"/>
    <w:rsid w:val="0444B7CF"/>
    <w:rsid w:val="04BF83AB"/>
    <w:rsid w:val="052C684C"/>
    <w:rsid w:val="053D0CD9"/>
    <w:rsid w:val="05459AE9"/>
    <w:rsid w:val="055DB88B"/>
    <w:rsid w:val="059C88CE"/>
    <w:rsid w:val="05B0B24B"/>
    <w:rsid w:val="05CD2CF7"/>
    <w:rsid w:val="063EC6AF"/>
    <w:rsid w:val="06EBDE26"/>
    <w:rsid w:val="0733A190"/>
    <w:rsid w:val="0743A3EF"/>
    <w:rsid w:val="076DB5BE"/>
    <w:rsid w:val="07C024B1"/>
    <w:rsid w:val="07DE0395"/>
    <w:rsid w:val="07E544F4"/>
    <w:rsid w:val="07F70606"/>
    <w:rsid w:val="08273540"/>
    <w:rsid w:val="08703319"/>
    <w:rsid w:val="087799A8"/>
    <w:rsid w:val="088B6002"/>
    <w:rsid w:val="091D4B10"/>
    <w:rsid w:val="094C1446"/>
    <w:rsid w:val="095913B1"/>
    <w:rsid w:val="09741599"/>
    <w:rsid w:val="099EB526"/>
    <w:rsid w:val="09A9D652"/>
    <w:rsid w:val="09E566B0"/>
    <w:rsid w:val="09EABE28"/>
    <w:rsid w:val="0A0B7BF7"/>
    <w:rsid w:val="0A1E1B92"/>
    <w:rsid w:val="0A3ADB9E"/>
    <w:rsid w:val="0A6F58E1"/>
    <w:rsid w:val="0AAB8648"/>
    <w:rsid w:val="0B5C46D7"/>
    <w:rsid w:val="0B6B1654"/>
    <w:rsid w:val="0B960D4C"/>
    <w:rsid w:val="0BCAD8AD"/>
    <w:rsid w:val="0BCF423D"/>
    <w:rsid w:val="0C50DEB9"/>
    <w:rsid w:val="0C8273F6"/>
    <w:rsid w:val="0C851B90"/>
    <w:rsid w:val="0CE2CA25"/>
    <w:rsid w:val="0D231567"/>
    <w:rsid w:val="0DF233B7"/>
    <w:rsid w:val="0E17AD71"/>
    <w:rsid w:val="0E64C930"/>
    <w:rsid w:val="0E99BDB6"/>
    <w:rsid w:val="0EB2710D"/>
    <w:rsid w:val="0ECB70ED"/>
    <w:rsid w:val="0F286F53"/>
    <w:rsid w:val="0FD19CD2"/>
    <w:rsid w:val="100B4A71"/>
    <w:rsid w:val="1090C797"/>
    <w:rsid w:val="10FB9C82"/>
    <w:rsid w:val="114E0221"/>
    <w:rsid w:val="11793B8C"/>
    <w:rsid w:val="11BA18DC"/>
    <w:rsid w:val="11D7527D"/>
    <w:rsid w:val="11FD602F"/>
    <w:rsid w:val="12020775"/>
    <w:rsid w:val="123FC565"/>
    <w:rsid w:val="1293C1B6"/>
    <w:rsid w:val="129B3325"/>
    <w:rsid w:val="12B64128"/>
    <w:rsid w:val="12BE4636"/>
    <w:rsid w:val="12BEF8B8"/>
    <w:rsid w:val="12F08436"/>
    <w:rsid w:val="131AC5B4"/>
    <w:rsid w:val="133150B7"/>
    <w:rsid w:val="13D536A4"/>
    <w:rsid w:val="141B429F"/>
    <w:rsid w:val="147A8B82"/>
    <w:rsid w:val="147DB25D"/>
    <w:rsid w:val="15597AB7"/>
    <w:rsid w:val="156B7681"/>
    <w:rsid w:val="1571DA32"/>
    <w:rsid w:val="157D448A"/>
    <w:rsid w:val="16408A16"/>
    <w:rsid w:val="165A1B74"/>
    <w:rsid w:val="16736B37"/>
    <w:rsid w:val="16CF98D3"/>
    <w:rsid w:val="17F4A01D"/>
    <w:rsid w:val="1821CF63"/>
    <w:rsid w:val="18296745"/>
    <w:rsid w:val="185B17FB"/>
    <w:rsid w:val="18A14DFE"/>
    <w:rsid w:val="18AD5A17"/>
    <w:rsid w:val="18D331FE"/>
    <w:rsid w:val="18D952ED"/>
    <w:rsid w:val="190DB866"/>
    <w:rsid w:val="190EA1ED"/>
    <w:rsid w:val="190FB687"/>
    <w:rsid w:val="193B5E58"/>
    <w:rsid w:val="1945686D"/>
    <w:rsid w:val="195149F0"/>
    <w:rsid w:val="1A2F5FA2"/>
    <w:rsid w:val="1A342CA5"/>
    <w:rsid w:val="1AD05C7B"/>
    <w:rsid w:val="1AE8E4E4"/>
    <w:rsid w:val="1B4B10DA"/>
    <w:rsid w:val="1B807609"/>
    <w:rsid w:val="1BC66D81"/>
    <w:rsid w:val="1C0BE740"/>
    <w:rsid w:val="1CA61310"/>
    <w:rsid w:val="1CA9AE28"/>
    <w:rsid w:val="1CBAA03D"/>
    <w:rsid w:val="1D0D1332"/>
    <w:rsid w:val="1D143A8A"/>
    <w:rsid w:val="1D15D0CA"/>
    <w:rsid w:val="1D16A504"/>
    <w:rsid w:val="1D6E7474"/>
    <w:rsid w:val="1DB9A200"/>
    <w:rsid w:val="1E2AE2AD"/>
    <w:rsid w:val="1E3A0302"/>
    <w:rsid w:val="1E59B5AB"/>
    <w:rsid w:val="1E61FBF1"/>
    <w:rsid w:val="1E85FE15"/>
    <w:rsid w:val="1EB74419"/>
    <w:rsid w:val="1F758824"/>
    <w:rsid w:val="2093F86D"/>
    <w:rsid w:val="209E9975"/>
    <w:rsid w:val="20D2045C"/>
    <w:rsid w:val="211769C9"/>
    <w:rsid w:val="2171079E"/>
    <w:rsid w:val="21E89059"/>
    <w:rsid w:val="21F87E03"/>
    <w:rsid w:val="227F26B8"/>
    <w:rsid w:val="22B3C674"/>
    <w:rsid w:val="22D991E5"/>
    <w:rsid w:val="23F77071"/>
    <w:rsid w:val="243A3D53"/>
    <w:rsid w:val="24DE45DD"/>
    <w:rsid w:val="24E6C031"/>
    <w:rsid w:val="269A44AE"/>
    <w:rsid w:val="26AD13AC"/>
    <w:rsid w:val="26B952E9"/>
    <w:rsid w:val="26D43CD4"/>
    <w:rsid w:val="277BFD5D"/>
    <w:rsid w:val="277D0020"/>
    <w:rsid w:val="27D828D6"/>
    <w:rsid w:val="28BCF233"/>
    <w:rsid w:val="291DFE71"/>
    <w:rsid w:val="298E7C27"/>
    <w:rsid w:val="29FEBB02"/>
    <w:rsid w:val="2A02E801"/>
    <w:rsid w:val="2A080A81"/>
    <w:rsid w:val="2A0C678A"/>
    <w:rsid w:val="2A7C2604"/>
    <w:rsid w:val="2A96C260"/>
    <w:rsid w:val="2AB2F832"/>
    <w:rsid w:val="2AB5701B"/>
    <w:rsid w:val="2AB8FCF7"/>
    <w:rsid w:val="2B0CF44C"/>
    <w:rsid w:val="2BEA66FB"/>
    <w:rsid w:val="2C0AF4D4"/>
    <w:rsid w:val="2C0CC786"/>
    <w:rsid w:val="2C474D4D"/>
    <w:rsid w:val="2C75B926"/>
    <w:rsid w:val="2D4B590E"/>
    <w:rsid w:val="2DA76D2D"/>
    <w:rsid w:val="2DD8B5D9"/>
    <w:rsid w:val="2DE73FEB"/>
    <w:rsid w:val="2DFC9107"/>
    <w:rsid w:val="2E10E462"/>
    <w:rsid w:val="2E9CE3B9"/>
    <w:rsid w:val="2EBD03E3"/>
    <w:rsid w:val="2EE9B244"/>
    <w:rsid w:val="2F0E8B91"/>
    <w:rsid w:val="2F6F0CBA"/>
    <w:rsid w:val="2F78EF20"/>
    <w:rsid w:val="2FAAD1B0"/>
    <w:rsid w:val="2FDE7CE9"/>
    <w:rsid w:val="30112146"/>
    <w:rsid w:val="30754453"/>
    <w:rsid w:val="310A3ED1"/>
    <w:rsid w:val="311D33A9"/>
    <w:rsid w:val="312445A9"/>
    <w:rsid w:val="3155A0FC"/>
    <w:rsid w:val="3156665A"/>
    <w:rsid w:val="3165A2CF"/>
    <w:rsid w:val="318D5EDB"/>
    <w:rsid w:val="3192501F"/>
    <w:rsid w:val="319715CF"/>
    <w:rsid w:val="31FD8B15"/>
    <w:rsid w:val="320FDC6D"/>
    <w:rsid w:val="32130227"/>
    <w:rsid w:val="3305F21F"/>
    <w:rsid w:val="330F457E"/>
    <w:rsid w:val="339095B1"/>
    <w:rsid w:val="33AE255E"/>
    <w:rsid w:val="33D73512"/>
    <w:rsid w:val="33E99418"/>
    <w:rsid w:val="344CAD10"/>
    <w:rsid w:val="34673DFE"/>
    <w:rsid w:val="3473E8F5"/>
    <w:rsid w:val="349BA423"/>
    <w:rsid w:val="34D604C2"/>
    <w:rsid w:val="35A07526"/>
    <w:rsid w:val="35DA1AB5"/>
    <w:rsid w:val="35FA4D0B"/>
    <w:rsid w:val="35FE8B14"/>
    <w:rsid w:val="3626566C"/>
    <w:rsid w:val="36663E45"/>
    <w:rsid w:val="36773D87"/>
    <w:rsid w:val="3788894E"/>
    <w:rsid w:val="378EEC62"/>
    <w:rsid w:val="37AFB146"/>
    <w:rsid w:val="37E310E7"/>
    <w:rsid w:val="3833AD4A"/>
    <w:rsid w:val="3836C30E"/>
    <w:rsid w:val="3869BE6A"/>
    <w:rsid w:val="387CB927"/>
    <w:rsid w:val="38FCA3F0"/>
    <w:rsid w:val="392841BE"/>
    <w:rsid w:val="3A06F1AB"/>
    <w:rsid w:val="3A08F598"/>
    <w:rsid w:val="3A1F8BF8"/>
    <w:rsid w:val="3AE47CE2"/>
    <w:rsid w:val="3C17D650"/>
    <w:rsid w:val="3C4892F3"/>
    <w:rsid w:val="3C5A77EC"/>
    <w:rsid w:val="3CC9C76D"/>
    <w:rsid w:val="3D399ADC"/>
    <w:rsid w:val="3E4964A7"/>
    <w:rsid w:val="3E700713"/>
    <w:rsid w:val="3EA7AB74"/>
    <w:rsid w:val="3EE4D97D"/>
    <w:rsid w:val="40E85807"/>
    <w:rsid w:val="40F44CEA"/>
    <w:rsid w:val="410AEC7F"/>
    <w:rsid w:val="41768019"/>
    <w:rsid w:val="417CA5B8"/>
    <w:rsid w:val="41CCF9E9"/>
    <w:rsid w:val="41F0CBCA"/>
    <w:rsid w:val="41F6704F"/>
    <w:rsid w:val="4223E7BB"/>
    <w:rsid w:val="424DB83B"/>
    <w:rsid w:val="42FA6A75"/>
    <w:rsid w:val="440863E0"/>
    <w:rsid w:val="442CCDD0"/>
    <w:rsid w:val="449DB3D9"/>
    <w:rsid w:val="44A3428D"/>
    <w:rsid w:val="4517078B"/>
    <w:rsid w:val="45BBE00D"/>
    <w:rsid w:val="45CD37FF"/>
    <w:rsid w:val="45E44799"/>
    <w:rsid w:val="460C06D4"/>
    <w:rsid w:val="461E343A"/>
    <w:rsid w:val="46327DE0"/>
    <w:rsid w:val="463780F3"/>
    <w:rsid w:val="46463977"/>
    <w:rsid w:val="466E8D65"/>
    <w:rsid w:val="469A59B5"/>
    <w:rsid w:val="4759F508"/>
    <w:rsid w:val="47875A0F"/>
    <w:rsid w:val="47B9D2DE"/>
    <w:rsid w:val="47BD2555"/>
    <w:rsid w:val="47E3894F"/>
    <w:rsid w:val="4819C2C6"/>
    <w:rsid w:val="48EB35D1"/>
    <w:rsid w:val="48F13E83"/>
    <w:rsid w:val="48F18345"/>
    <w:rsid w:val="48F1FF7C"/>
    <w:rsid w:val="49D53ED6"/>
    <w:rsid w:val="49ECAA20"/>
    <w:rsid w:val="4A4038E5"/>
    <w:rsid w:val="4A4689FB"/>
    <w:rsid w:val="4A5C5613"/>
    <w:rsid w:val="4A797706"/>
    <w:rsid w:val="4BB4B43C"/>
    <w:rsid w:val="4BB4DAC4"/>
    <w:rsid w:val="4BEBAAC5"/>
    <w:rsid w:val="4C6D5A1D"/>
    <w:rsid w:val="4CD71C27"/>
    <w:rsid w:val="4CDFB7E1"/>
    <w:rsid w:val="4D33FC0C"/>
    <w:rsid w:val="4D3529E7"/>
    <w:rsid w:val="4D59B6B9"/>
    <w:rsid w:val="4E52CC6F"/>
    <w:rsid w:val="4E613406"/>
    <w:rsid w:val="4EED3B9A"/>
    <w:rsid w:val="4F1B9D1C"/>
    <w:rsid w:val="4F1C715D"/>
    <w:rsid w:val="4F554275"/>
    <w:rsid w:val="4F5A6D25"/>
    <w:rsid w:val="4FC90E07"/>
    <w:rsid w:val="5008D11A"/>
    <w:rsid w:val="50513088"/>
    <w:rsid w:val="50A00C60"/>
    <w:rsid w:val="50D3EE52"/>
    <w:rsid w:val="50F1AF48"/>
    <w:rsid w:val="51267567"/>
    <w:rsid w:val="516194A4"/>
    <w:rsid w:val="522DB466"/>
    <w:rsid w:val="5257C4A2"/>
    <w:rsid w:val="527D9E1C"/>
    <w:rsid w:val="5290884A"/>
    <w:rsid w:val="52BA93D9"/>
    <w:rsid w:val="52DA8092"/>
    <w:rsid w:val="52DC6716"/>
    <w:rsid w:val="52F1008F"/>
    <w:rsid w:val="5311D361"/>
    <w:rsid w:val="5325754E"/>
    <w:rsid w:val="533D52AB"/>
    <w:rsid w:val="53408006"/>
    <w:rsid w:val="5347839D"/>
    <w:rsid w:val="54C77928"/>
    <w:rsid w:val="5518C609"/>
    <w:rsid w:val="55D62377"/>
    <w:rsid w:val="5601EF26"/>
    <w:rsid w:val="56071C9E"/>
    <w:rsid w:val="569E7911"/>
    <w:rsid w:val="56CBF2EE"/>
    <w:rsid w:val="5721B949"/>
    <w:rsid w:val="578E04D8"/>
    <w:rsid w:val="5810C7F9"/>
    <w:rsid w:val="58B7EF13"/>
    <w:rsid w:val="58C21990"/>
    <w:rsid w:val="58CC0E1D"/>
    <w:rsid w:val="592D457F"/>
    <w:rsid w:val="59A78CC3"/>
    <w:rsid w:val="59D808E2"/>
    <w:rsid w:val="5A9682CA"/>
    <w:rsid w:val="5AA308C7"/>
    <w:rsid w:val="5AAE9F6A"/>
    <w:rsid w:val="5AEE15F8"/>
    <w:rsid w:val="5B412FFF"/>
    <w:rsid w:val="5B964376"/>
    <w:rsid w:val="5BEB7871"/>
    <w:rsid w:val="5C2DB697"/>
    <w:rsid w:val="5CFC9149"/>
    <w:rsid w:val="5D2DDC84"/>
    <w:rsid w:val="5D85F46B"/>
    <w:rsid w:val="5DCBFD89"/>
    <w:rsid w:val="5DD7A31E"/>
    <w:rsid w:val="5DEBB315"/>
    <w:rsid w:val="5E144172"/>
    <w:rsid w:val="5E232DBB"/>
    <w:rsid w:val="5E27DF9D"/>
    <w:rsid w:val="5E710F64"/>
    <w:rsid w:val="5E8E54C4"/>
    <w:rsid w:val="5EA84A27"/>
    <w:rsid w:val="5F51E9A6"/>
    <w:rsid w:val="5F5FFB32"/>
    <w:rsid w:val="5F7C2131"/>
    <w:rsid w:val="5F81CC29"/>
    <w:rsid w:val="5FA856C8"/>
    <w:rsid w:val="5FCF6E82"/>
    <w:rsid w:val="60227D7D"/>
    <w:rsid w:val="60310878"/>
    <w:rsid w:val="6039AA52"/>
    <w:rsid w:val="6116C53B"/>
    <w:rsid w:val="61A261F9"/>
    <w:rsid w:val="61C9C450"/>
    <w:rsid w:val="61D0BC81"/>
    <w:rsid w:val="61F024F7"/>
    <w:rsid w:val="620C23D5"/>
    <w:rsid w:val="62467F0D"/>
    <w:rsid w:val="62EDCC11"/>
    <w:rsid w:val="630C8F37"/>
    <w:rsid w:val="632DF8E1"/>
    <w:rsid w:val="6335986E"/>
    <w:rsid w:val="636C92B5"/>
    <w:rsid w:val="639A6FD0"/>
    <w:rsid w:val="6432D22A"/>
    <w:rsid w:val="64842777"/>
    <w:rsid w:val="64EAAAF3"/>
    <w:rsid w:val="654400DA"/>
    <w:rsid w:val="65540DF5"/>
    <w:rsid w:val="65C864F5"/>
    <w:rsid w:val="65E0578B"/>
    <w:rsid w:val="6604E655"/>
    <w:rsid w:val="666CE733"/>
    <w:rsid w:val="677A2AE6"/>
    <w:rsid w:val="67EFD609"/>
    <w:rsid w:val="6800194A"/>
    <w:rsid w:val="6801AE3C"/>
    <w:rsid w:val="682AD5F9"/>
    <w:rsid w:val="68A189E1"/>
    <w:rsid w:val="68DDD680"/>
    <w:rsid w:val="68FD4FEC"/>
    <w:rsid w:val="690128EC"/>
    <w:rsid w:val="69417EB8"/>
    <w:rsid w:val="696C05AC"/>
    <w:rsid w:val="69AAA375"/>
    <w:rsid w:val="6A9873AF"/>
    <w:rsid w:val="6A9A409C"/>
    <w:rsid w:val="6ABF9072"/>
    <w:rsid w:val="6AD63298"/>
    <w:rsid w:val="6B06AEBB"/>
    <w:rsid w:val="6C3FA45A"/>
    <w:rsid w:val="6C81AB88"/>
    <w:rsid w:val="6C8CC32B"/>
    <w:rsid w:val="6C8DF5E5"/>
    <w:rsid w:val="6CAFCB0F"/>
    <w:rsid w:val="6CC78E5F"/>
    <w:rsid w:val="6D20EB15"/>
    <w:rsid w:val="6D2F062F"/>
    <w:rsid w:val="6D595271"/>
    <w:rsid w:val="6E47C1FF"/>
    <w:rsid w:val="6ED687B4"/>
    <w:rsid w:val="6F159AF5"/>
    <w:rsid w:val="6F24E51C"/>
    <w:rsid w:val="6FC4B2FF"/>
    <w:rsid w:val="6FEDCB05"/>
    <w:rsid w:val="7042DF9C"/>
    <w:rsid w:val="706906D4"/>
    <w:rsid w:val="708AA38F"/>
    <w:rsid w:val="70C5F60A"/>
    <w:rsid w:val="70DF64B4"/>
    <w:rsid w:val="70F0ACF5"/>
    <w:rsid w:val="70F19959"/>
    <w:rsid w:val="714DDF5E"/>
    <w:rsid w:val="715E822E"/>
    <w:rsid w:val="717C5BC0"/>
    <w:rsid w:val="7181B001"/>
    <w:rsid w:val="719F1917"/>
    <w:rsid w:val="71AAF5DD"/>
    <w:rsid w:val="71D27E84"/>
    <w:rsid w:val="71E0199D"/>
    <w:rsid w:val="7229B6F7"/>
    <w:rsid w:val="72412FFB"/>
    <w:rsid w:val="7243CD13"/>
    <w:rsid w:val="72650706"/>
    <w:rsid w:val="7277FB9B"/>
    <w:rsid w:val="72966878"/>
    <w:rsid w:val="72A3E8BA"/>
    <w:rsid w:val="72B522B0"/>
    <w:rsid w:val="72CED3A5"/>
    <w:rsid w:val="72FC994D"/>
    <w:rsid w:val="73020962"/>
    <w:rsid w:val="732A75BF"/>
    <w:rsid w:val="7388F7A6"/>
    <w:rsid w:val="73951E40"/>
    <w:rsid w:val="73AF16C9"/>
    <w:rsid w:val="73FE0D8C"/>
    <w:rsid w:val="74039002"/>
    <w:rsid w:val="74AA10EB"/>
    <w:rsid w:val="7505DF8B"/>
    <w:rsid w:val="750A9A2F"/>
    <w:rsid w:val="75200755"/>
    <w:rsid w:val="759BF3FA"/>
    <w:rsid w:val="761EE07F"/>
    <w:rsid w:val="7675EF79"/>
    <w:rsid w:val="76945D04"/>
    <w:rsid w:val="76D0989D"/>
    <w:rsid w:val="772BEE35"/>
    <w:rsid w:val="77396CDF"/>
    <w:rsid w:val="77DA90B3"/>
    <w:rsid w:val="7808E99F"/>
    <w:rsid w:val="7853F830"/>
    <w:rsid w:val="78BCF177"/>
    <w:rsid w:val="792BF6CF"/>
    <w:rsid w:val="79E33B2D"/>
    <w:rsid w:val="7A364135"/>
    <w:rsid w:val="7A740A23"/>
    <w:rsid w:val="7A76B886"/>
    <w:rsid w:val="7B1C78AA"/>
    <w:rsid w:val="7B4FD6FF"/>
    <w:rsid w:val="7BC11670"/>
    <w:rsid w:val="7BEA7FFA"/>
    <w:rsid w:val="7C50D5D2"/>
    <w:rsid w:val="7C732FD6"/>
    <w:rsid w:val="7D15C9F0"/>
    <w:rsid w:val="7D56CAAC"/>
    <w:rsid w:val="7D6969AD"/>
    <w:rsid w:val="7DF1D589"/>
    <w:rsid w:val="7E093F46"/>
    <w:rsid w:val="7EC883CA"/>
    <w:rsid w:val="7EE1FA7A"/>
    <w:rsid w:val="7EFFDDC6"/>
    <w:rsid w:val="7F29C06D"/>
    <w:rsid w:val="7F371EC6"/>
    <w:rsid w:val="7F5531F8"/>
    <w:rsid w:val="7F6E96D0"/>
    <w:rsid w:val="7F7324B6"/>
    <w:rsid w:val="7FBF9A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A2D86"/>
  <w15:chartTrackingRefBased/>
  <w15:docId w15:val="{8A7A3A03-E726-4AF8-850E-43FA82A67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paragraph" w:styleId="NormalWeb">
    <w:name w:val="Normal (Web)"/>
    <w:basedOn w:val="Normal"/>
    <w:uiPriority w:val="99"/>
    <w:unhideWhenUsed/>
    <w:pPr>
      <w:spacing w:before="100" w:beforeAutospacing="1" w:after="100" w:afterAutospacing="1"/>
    </w:p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styleId="Strong">
    <w:name w:val="Strong"/>
    <w:basedOn w:val="DefaultParagraphFont"/>
    <w:uiPriority w:val="22"/>
    <w:qFormat/>
    <w:rPr>
      <w:b/>
      <w:bCs/>
    </w:rPr>
  </w:style>
  <w:style w:type="character" w:customStyle="1" w:styleId="inline-comment-marker">
    <w:name w:val="inline-comment-marker"/>
    <w:basedOn w:val="DefaultParagraphFont"/>
  </w:style>
  <w:style w:type="character" w:customStyle="1" w:styleId="confluence-embedded-file-wrapper">
    <w:name w:val="confluence-embedded-file-wrapper"/>
    <w:basedOn w:val="DefaultParagraphFont"/>
  </w:style>
  <w:style w:type="character" w:customStyle="1" w:styleId="confluence-embedded-image-title">
    <w:name w:val="confluence-embedded-image-title"/>
    <w:basedOn w:val="DefaultParagraphFont"/>
  </w:style>
  <w:style w:type="character" w:styleId="Emphasis">
    <w:name w:val="Emphasis"/>
    <w:basedOn w:val="DefaultParagraphFont"/>
    <w:uiPriority w:val="20"/>
    <w:qFormat/>
    <w:rPr>
      <w:i/>
      <w:iCs/>
    </w:rPr>
  </w:style>
  <w:style w:type="character" w:customStyle="1" w:styleId="Heading3Char">
    <w:name w:val="Heading 3 Char"/>
    <w:basedOn w:val="DefaultParagraphFont"/>
    <w:link w:val="Heading3"/>
    <w:uiPriority w:val="9"/>
    <w:semiHidden/>
    <w:rPr>
      <w:rFonts w:asciiTheme="minorHAnsi" w:eastAsiaTheme="majorEastAsia" w:hAnsiTheme="minorHAnsi" w:cstheme="majorBidi"/>
      <w:color w:val="0F4761" w:themeColor="accent1" w:themeShade="BF"/>
      <w:sz w:val="28"/>
      <w:szCs w:val="28"/>
    </w:rPr>
  </w:style>
  <w:style w:type="character" w:customStyle="1" w:styleId="nh-number">
    <w:name w:val="nh-number"/>
    <w:basedOn w:val="DefaultParagraphFont"/>
  </w:style>
  <w:style w:type="character" w:customStyle="1" w:styleId="Heading4Char">
    <w:name w:val="Heading 4 Char"/>
    <w:basedOn w:val="DefaultParagraphFont"/>
    <w:link w:val="Heading4"/>
    <w:uiPriority w:val="9"/>
    <w:semiHidden/>
    <w:rPr>
      <w:rFonts w:asciiTheme="minorHAnsi" w:eastAsiaTheme="majorEastAsia" w:hAnsiTheme="minorHAnsi" w:cstheme="majorBidi"/>
      <w:i/>
      <w:iCs/>
      <w:color w:val="0F4761" w:themeColor="accent1" w:themeShade="BF"/>
      <w:sz w:val="24"/>
      <w:szCs w:val="24"/>
    </w:rPr>
  </w:style>
  <w:style w:type="character" w:customStyle="1" w:styleId="ui-provider">
    <w:name w:val="ui-provider"/>
    <w:basedOn w:val="DefaultParagraphFont"/>
  </w:style>
  <w:style w:type="paragraph" w:customStyle="1" w:styleId="default">
    <w:name w:val="default"/>
    <w:basedOn w:val="Normal"/>
    <w:pPr>
      <w:spacing w:before="100" w:beforeAutospacing="1" w:after="100" w:afterAutospacing="1"/>
    </w:pPr>
  </w:style>
  <w:style w:type="paragraph" w:styleId="ListParagraph">
    <w:name w:val="List Paragraph"/>
    <w:basedOn w:val="Normal"/>
    <w:uiPriority w:val="34"/>
    <w:qFormat/>
    <w:rsid w:val="0018769A"/>
    <w:pPr>
      <w:ind w:left="720"/>
      <w:contextualSpacing/>
    </w:pPr>
  </w:style>
  <w:style w:type="character" w:styleId="CommentReference">
    <w:name w:val="annotation reference"/>
    <w:basedOn w:val="DefaultParagraphFont"/>
    <w:uiPriority w:val="99"/>
    <w:semiHidden/>
    <w:unhideWhenUsed/>
    <w:rsid w:val="00677576"/>
    <w:rPr>
      <w:sz w:val="16"/>
      <w:szCs w:val="16"/>
    </w:rPr>
  </w:style>
  <w:style w:type="paragraph" w:styleId="CommentText">
    <w:name w:val="annotation text"/>
    <w:basedOn w:val="Normal"/>
    <w:link w:val="CommentTextChar"/>
    <w:uiPriority w:val="99"/>
    <w:unhideWhenUsed/>
    <w:rsid w:val="00677576"/>
    <w:rPr>
      <w:sz w:val="20"/>
      <w:szCs w:val="20"/>
    </w:rPr>
  </w:style>
  <w:style w:type="character" w:customStyle="1" w:styleId="CommentTextChar">
    <w:name w:val="Comment Text Char"/>
    <w:basedOn w:val="DefaultParagraphFont"/>
    <w:link w:val="CommentText"/>
    <w:uiPriority w:val="99"/>
    <w:rsid w:val="00677576"/>
    <w:rPr>
      <w:rFonts w:eastAsiaTheme="minorEastAsia"/>
    </w:rPr>
  </w:style>
  <w:style w:type="paragraph" w:styleId="CommentSubject">
    <w:name w:val="annotation subject"/>
    <w:basedOn w:val="CommentText"/>
    <w:next w:val="CommentText"/>
    <w:link w:val="CommentSubjectChar"/>
    <w:uiPriority w:val="99"/>
    <w:semiHidden/>
    <w:unhideWhenUsed/>
    <w:rsid w:val="00677576"/>
    <w:rPr>
      <w:b/>
      <w:bCs/>
    </w:rPr>
  </w:style>
  <w:style w:type="character" w:customStyle="1" w:styleId="CommentSubjectChar">
    <w:name w:val="Comment Subject Char"/>
    <w:basedOn w:val="CommentTextChar"/>
    <w:link w:val="CommentSubject"/>
    <w:uiPriority w:val="99"/>
    <w:semiHidden/>
    <w:rsid w:val="00677576"/>
    <w:rPr>
      <w:rFonts w:eastAsiaTheme="minorEastAsia"/>
      <w:b/>
      <w:bCs/>
    </w:rPr>
  </w:style>
  <w:style w:type="paragraph" w:styleId="Caption">
    <w:name w:val="caption"/>
    <w:basedOn w:val="Normal"/>
    <w:next w:val="Normal"/>
    <w:uiPriority w:val="35"/>
    <w:unhideWhenUsed/>
    <w:qFormat/>
    <w:rsid w:val="00A4558E"/>
    <w:pPr>
      <w:spacing w:after="200"/>
    </w:pPr>
    <w:rPr>
      <w:i/>
      <w:iCs/>
      <w:color w:val="0E2841" w:themeColor="text2"/>
      <w:sz w:val="18"/>
      <w:szCs w:val="18"/>
    </w:rPr>
  </w:style>
  <w:style w:type="paragraph" w:styleId="TOCHeading">
    <w:name w:val="TOC Heading"/>
    <w:basedOn w:val="Heading1"/>
    <w:next w:val="Normal"/>
    <w:uiPriority w:val="39"/>
    <w:unhideWhenUsed/>
    <w:qFormat/>
    <w:rsid w:val="00AE7489"/>
    <w:pPr>
      <w:keepNext/>
      <w:keepLines/>
      <w:spacing w:before="240" w:beforeAutospacing="0" w:after="0" w:afterAutospacing="0" w:line="259" w:lineRule="auto"/>
      <w:outlineLvl w:val="9"/>
    </w:pPr>
    <w:rPr>
      <w:rFonts w:asciiTheme="majorHAnsi" w:eastAsiaTheme="majorEastAsia" w:hAnsiTheme="majorHAnsi" w:cstheme="majorBidi"/>
      <w:b w:val="0"/>
      <w:bCs w:val="0"/>
      <w:color w:val="0F4761" w:themeColor="accent1" w:themeShade="BF"/>
      <w:kern w:val="0"/>
      <w:sz w:val="32"/>
      <w:szCs w:val="32"/>
      <w:lang w:val="en-US" w:eastAsia="en-US"/>
    </w:rPr>
  </w:style>
  <w:style w:type="paragraph" w:styleId="TOC1">
    <w:name w:val="toc 1"/>
    <w:basedOn w:val="Normal"/>
    <w:next w:val="Normal"/>
    <w:autoRedefine/>
    <w:uiPriority w:val="39"/>
    <w:unhideWhenUsed/>
    <w:rsid w:val="00AE7489"/>
    <w:pPr>
      <w:spacing w:after="100"/>
    </w:pPr>
  </w:style>
  <w:style w:type="paragraph" w:styleId="TOC2">
    <w:name w:val="toc 2"/>
    <w:basedOn w:val="Normal"/>
    <w:next w:val="Normal"/>
    <w:autoRedefine/>
    <w:uiPriority w:val="39"/>
    <w:unhideWhenUsed/>
    <w:rsid w:val="00AE7489"/>
    <w:pPr>
      <w:spacing w:after="100"/>
      <w:ind w:left="240"/>
    </w:pPr>
  </w:style>
  <w:style w:type="character" w:styleId="UnresolvedMention">
    <w:name w:val="Unresolved Mention"/>
    <w:basedOn w:val="DefaultParagraphFont"/>
    <w:uiPriority w:val="99"/>
    <w:semiHidden/>
    <w:unhideWhenUsed/>
    <w:rsid w:val="00470BFE"/>
    <w:rPr>
      <w:color w:val="605E5C"/>
      <w:shd w:val="clear" w:color="auto" w:fill="E1DFDD"/>
    </w:rPr>
  </w:style>
  <w:style w:type="paragraph" w:styleId="NoSpacing">
    <w:name w:val="No Spacing"/>
    <w:uiPriority w:val="1"/>
    <w:qFormat/>
    <w:rsid w:val="00E96E6D"/>
    <w:rPr>
      <w:rFonts w:eastAsiaTheme="minorEastAsia"/>
      <w:sz w:val="24"/>
      <w:szCs w:val="24"/>
    </w:rPr>
  </w:style>
  <w:style w:type="table" w:styleId="TableGrid">
    <w:name w:val="Table Grid"/>
    <w:basedOn w:val="TableNormal"/>
    <w:uiPriority w:val="39"/>
    <w:rsid w:val="007276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270F"/>
    <w:pPr>
      <w:tabs>
        <w:tab w:val="center" w:pos="4536"/>
        <w:tab w:val="right" w:pos="9072"/>
      </w:tabs>
    </w:pPr>
  </w:style>
  <w:style w:type="character" w:customStyle="1" w:styleId="HeaderChar">
    <w:name w:val="Header Char"/>
    <w:basedOn w:val="DefaultParagraphFont"/>
    <w:link w:val="Header"/>
    <w:uiPriority w:val="99"/>
    <w:rsid w:val="0061270F"/>
    <w:rPr>
      <w:rFonts w:eastAsiaTheme="minorEastAsia"/>
      <w:sz w:val="24"/>
      <w:szCs w:val="24"/>
    </w:rPr>
  </w:style>
  <w:style w:type="paragraph" w:styleId="Footer">
    <w:name w:val="footer"/>
    <w:basedOn w:val="Normal"/>
    <w:link w:val="FooterChar"/>
    <w:uiPriority w:val="99"/>
    <w:unhideWhenUsed/>
    <w:rsid w:val="0061270F"/>
    <w:pPr>
      <w:tabs>
        <w:tab w:val="center" w:pos="4536"/>
        <w:tab w:val="right" w:pos="9072"/>
      </w:tabs>
    </w:pPr>
  </w:style>
  <w:style w:type="character" w:customStyle="1" w:styleId="FooterChar">
    <w:name w:val="Footer Char"/>
    <w:basedOn w:val="DefaultParagraphFont"/>
    <w:link w:val="Footer"/>
    <w:uiPriority w:val="99"/>
    <w:rsid w:val="0061270F"/>
    <w:rPr>
      <w:rFonts w:eastAsiaTheme="minorEastAsia"/>
      <w:sz w:val="24"/>
      <w:szCs w:val="24"/>
    </w:rPr>
  </w:style>
  <w:style w:type="paragraph" w:styleId="Revision">
    <w:name w:val="Revision"/>
    <w:hidden/>
    <w:uiPriority w:val="99"/>
    <w:semiHidden/>
    <w:rsid w:val="00E21ED8"/>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810510">
      <w:bodyDiv w:val="1"/>
      <w:marLeft w:val="0"/>
      <w:marRight w:val="0"/>
      <w:marTop w:val="0"/>
      <w:marBottom w:val="0"/>
      <w:divBdr>
        <w:top w:val="none" w:sz="0" w:space="0" w:color="auto"/>
        <w:left w:val="none" w:sz="0" w:space="0" w:color="auto"/>
        <w:bottom w:val="none" w:sz="0" w:space="0" w:color="auto"/>
        <w:right w:val="none" w:sz="0" w:space="0" w:color="auto"/>
      </w:divBdr>
      <w:divsChild>
        <w:div w:id="1068922097">
          <w:marLeft w:val="0"/>
          <w:marRight w:val="0"/>
          <w:marTop w:val="0"/>
          <w:marBottom w:val="0"/>
          <w:divBdr>
            <w:top w:val="none" w:sz="0" w:space="0" w:color="auto"/>
            <w:left w:val="none" w:sz="0" w:space="0" w:color="auto"/>
            <w:bottom w:val="none" w:sz="0" w:space="0" w:color="auto"/>
            <w:right w:val="none" w:sz="0" w:space="0" w:color="auto"/>
          </w:divBdr>
        </w:div>
        <w:div w:id="507133721">
          <w:marLeft w:val="0"/>
          <w:marRight w:val="0"/>
          <w:marTop w:val="0"/>
          <w:marBottom w:val="0"/>
          <w:divBdr>
            <w:top w:val="none" w:sz="0" w:space="0" w:color="auto"/>
            <w:left w:val="none" w:sz="0" w:space="0" w:color="auto"/>
            <w:bottom w:val="none" w:sz="0" w:space="0" w:color="auto"/>
            <w:right w:val="none" w:sz="0" w:space="0" w:color="auto"/>
          </w:divBdr>
        </w:div>
        <w:div w:id="1762751079">
          <w:marLeft w:val="0"/>
          <w:marRight w:val="0"/>
          <w:marTop w:val="0"/>
          <w:marBottom w:val="0"/>
          <w:divBdr>
            <w:top w:val="none" w:sz="0" w:space="0" w:color="auto"/>
            <w:left w:val="none" w:sz="0" w:space="0" w:color="auto"/>
            <w:bottom w:val="none" w:sz="0" w:space="0" w:color="auto"/>
            <w:right w:val="none" w:sz="0" w:space="0" w:color="auto"/>
          </w:divBdr>
        </w:div>
        <w:div w:id="1916091328">
          <w:marLeft w:val="0"/>
          <w:marRight w:val="0"/>
          <w:marTop w:val="0"/>
          <w:marBottom w:val="0"/>
          <w:divBdr>
            <w:top w:val="none" w:sz="0" w:space="0" w:color="auto"/>
            <w:left w:val="none" w:sz="0" w:space="0" w:color="auto"/>
            <w:bottom w:val="none" w:sz="0" w:space="0" w:color="auto"/>
            <w:right w:val="none" w:sz="0" w:space="0" w:color="auto"/>
          </w:divBdr>
        </w:div>
        <w:div w:id="280577053">
          <w:marLeft w:val="0"/>
          <w:marRight w:val="0"/>
          <w:marTop w:val="0"/>
          <w:marBottom w:val="0"/>
          <w:divBdr>
            <w:top w:val="none" w:sz="0" w:space="0" w:color="auto"/>
            <w:left w:val="none" w:sz="0" w:space="0" w:color="auto"/>
            <w:bottom w:val="none" w:sz="0" w:space="0" w:color="auto"/>
            <w:right w:val="none" w:sz="0" w:space="0" w:color="auto"/>
          </w:divBdr>
        </w:div>
        <w:div w:id="720133541">
          <w:marLeft w:val="0"/>
          <w:marRight w:val="0"/>
          <w:marTop w:val="0"/>
          <w:marBottom w:val="0"/>
          <w:divBdr>
            <w:top w:val="none" w:sz="0" w:space="0" w:color="auto"/>
            <w:left w:val="none" w:sz="0" w:space="0" w:color="auto"/>
            <w:bottom w:val="none" w:sz="0" w:space="0" w:color="auto"/>
            <w:right w:val="none" w:sz="0" w:space="0" w:color="auto"/>
          </w:divBdr>
        </w:div>
        <w:div w:id="426850182">
          <w:marLeft w:val="0"/>
          <w:marRight w:val="0"/>
          <w:marTop w:val="0"/>
          <w:marBottom w:val="0"/>
          <w:divBdr>
            <w:top w:val="none" w:sz="0" w:space="0" w:color="auto"/>
            <w:left w:val="none" w:sz="0" w:space="0" w:color="auto"/>
            <w:bottom w:val="none" w:sz="0" w:space="0" w:color="auto"/>
            <w:right w:val="none" w:sz="0" w:space="0" w:color="auto"/>
          </w:divBdr>
        </w:div>
        <w:div w:id="1799184920">
          <w:marLeft w:val="0"/>
          <w:marRight w:val="0"/>
          <w:marTop w:val="0"/>
          <w:marBottom w:val="0"/>
          <w:divBdr>
            <w:top w:val="none" w:sz="0" w:space="0" w:color="auto"/>
            <w:left w:val="none" w:sz="0" w:space="0" w:color="auto"/>
            <w:bottom w:val="none" w:sz="0" w:space="0" w:color="auto"/>
            <w:right w:val="none" w:sz="0" w:space="0" w:color="auto"/>
          </w:divBdr>
        </w:div>
        <w:div w:id="1844852509">
          <w:marLeft w:val="0"/>
          <w:marRight w:val="0"/>
          <w:marTop w:val="0"/>
          <w:marBottom w:val="0"/>
          <w:divBdr>
            <w:top w:val="none" w:sz="0" w:space="0" w:color="auto"/>
            <w:left w:val="none" w:sz="0" w:space="0" w:color="auto"/>
            <w:bottom w:val="none" w:sz="0" w:space="0" w:color="auto"/>
            <w:right w:val="none" w:sz="0" w:space="0" w:color="auto"/>
          </w:divBdr>
        </w:div>
        <w:div w:id="910576085">
          <w:marLeft w:val="0"/>
          <w:marRight w:val="0"/>
          <w:marTop w:val="0"/>
          <w:marBottom w:val="0"/>
          <w:divBdr>
            <w:top w:val="none" w:sz="0" w:space="0" w:color="auto"/>
            <w:left w:val="none" w:sz="0" w:space="0" w:color="auto"/>
            <w:bottom w:val="none" w:sz="0" w:space="0" w:color="auto"/>
            <w:right w:val="none" w:sz="0" w:space="0" w:color="auto"/>
          </w:divBdr>
        </w:div>
        <w:div w:id="147750226">
          <w:marLeft w:val="0"/>
          <w:marRight w:val="0"/>
          <w:marTop w:val="0"/>
          <w:marBottom w:val="0"/>
          <w:divBdr>
            <w:top w:val="none" w:sz="0" w:space="0" w:color="auto"/>
            <w:left w:val="none" w:sz="0" w:space="0" w:color="auto"/>
            <w:bottom w:val="none" w:sz="0" w:space="0" w:color="auto"/>
            <w:right w:val="none" w:sz="0" w:space="0" w:color="auto"/>
          </w:divBdr>
        </w:div>
        <w:div w:id="1981229930">
          <w:marLeft w:val="0"/>
          <w:marRight w:val="0"/>
          <w:marTop w:val="0"/>
          <w:marBottom w:val="0"/>
          <w:divBdr>
            <w:top w:val="none" w:sz="0" w:space="0" w:color="auto"/>
            <w:left w:val="none" w:sz="0" w:space="0" w:color="auto"/>
            <w:bottom w:val="none" w:sz="0" w:space="0" w:color="auto"/>
            <w:right w:val="none" w:sz="0" w:space="0" w:color="auto"/>
          </w:divBdr>
        </w:div>
        <w:div w:id="1962153280">
          <w:marLeft w:val="0"/>
          <w:marRight w:val="0"/>
          <w:marTop w:val="0"/>
          <w:marBottom w:val="0"/>
          <w:divBdr>
            <w:top w:val="none" w:sz="0" w:space="0" w:color="auto"/>
            <w:left w:val="none" w:sz="0" w:space="0" w:color="auto"/>
            <w:bottom w:val="none" w:sz="0" w:space="0" w:color="auto"/>
            <w:right w:val="none" w:sz="0" w:space="0" w:color="auto"/>
          </w:divBdr>
        </w:div>
        <w:div w:id="3827499">
          <w:marLeft w:val="0"/>
          <w:marRight w:val="0"/>
          <w:marTop w:val="0"/>
          <w:marBottom w:val="0"/>
          <w:divBdr>
            <w:top w:val="none" w:sz="0" w:space="0" w:color="auto"/>
            <w:left w:val="none" w:sz="0" w:space="0" w:color="auto"/>
            <w:bottom w:val="none" w:sz="0" w:space="0" w:color="auto"/>
            <w:right w:val="none" w:sz="0" w:space="0" w:color="auto"/>
          </w:divBdr>
        </w:div>
        <w:div w:id="163522711">
          <w:marLeft w:val="0"/>
          <w:marRight w:val="0"/>
          <w:marTop w:val="0"/>
          <w:marBottom w:val="0"/>
          <w:divBdr>
            <w:top w:val="none" w:sz="0" w:space="0" w:color="auto"/>
            <w:left w:val="none" w:sz="0" w:space="0" w:color="auto"/>
            <w:bottom w:val="none" w:sz="0" w:space="0" w:color="auto"/>
            <w:right w:val="none" w:sz="0" w:space="0" w:color="auto"/>
          </w:divBdr>
        </w:div>
        <w:div w:id="2029024095">
          <w:marLeft w:val="0"/>
          <w:marRight w:val="0"/>
          <w:marTop w:val="0"/>
          <w:marBottom w:val="0"/>
          <w:divBdr>
            <w:top w:val="none" w:sz="0" w:space="0" w:color="auto"/>
            <w:left w:val="none" w:sz="0" w:space="0" w:color="auto"/>
            <w:bottom w:val="none" w:sz="0" w:space="0" w:color="auto"/>
            <w:right w:val="none" w:sz="0" w:space="0" w:color="auto"/>
          </w:divBdr>
        </w:div>
        <w:div w:id="1626811409">
          <w:marLeft w:val="0"/>
          <w:marRight w:val="0"/>
          <w:marTop w:val="0"/>
          <w:marBottom w:val="0"/>
          <w:divBdr>
            <w:top w:val="none" w:sz="0" w:space="0" w:color="auto"/>
            <w:left w:val="none" w:sz="0" w:space="0" w:color="auto"/>
            <w:bottom w:val="none" w:sz="0" w:space="0" w:color="auto"/>
            <w:right w:val="none" w:sz="0" w:space="0" w:color="auto"/>
          </w:divBdr>
        </w:div>
        <w:div w:id="1389764042">
          <w:marLeft w:val="0"/>
          <w:marRight w:val="0"/>
          <w:marTop w:val="0"/>
          <w:marBottom w:val="0"/>
          <w:divBdr>
            <w:top w:val="none" w:sz="0" w:space="0" w:color="auto"/>
            <w:left w:val="none" w:sz="0" w:space="0" w:color="auto"/>
            <w:bottom w:val="none" w:sz="0" w:space="0" w:color="auto"/>
            <w:right w:val="none" w:sz="0" w:space="0" w:color="auto"/>
          </w:divBdr>
        </w:div>
        <w:div w:id="1064108881">
          <w:marLeft w:val="0"/>
          <w:marRight w:val="0"/>
          <w:marTop w:val="0"/>
          <w:marBottom w:val="0"/>
          <w:divBdr>
            <w:top w:val="none" w:sz="0" w:space="0" w:color="auto"/>
            <w:left w:val="none" w:sz="0" w:space="0" w:color="auto"/>
            <w:bottom w:val="none" w:sz="0" w:space="0" w:color="auto"/>
            <w:right w:val="none" w:sz="0" w:space="0" w:color="auto"/>
          </w:divBdr>
        </w:div>
        <w:div w:id="348871917">
          <w:marLeft w:val="0"/>
          <w:marRight w:val="0"/>
          <w:marTop w:val="0"/>
          <w:marBottom w:val="0"/>
          <w:divBdr>
            <w:top w:val="none" w:sz="0" w:space="0" w:color="auto"/>
            <w:left w:val="none" w:sz="0" w:space="0" w:color="auto"/>
            <w:bottom w:val="none" w:sz="0" w:space="0" w:color="auto"/>
            <w:right w:val="none" w:sz="0" w:space="0" w:color="auto"/>
          </w:divBdr>
        </w:div>
        <w:div w:id="2107726160">
          <w:marLeft w:val="0"/>
          <w:marRight w:val="0"/>
          <w:marTop w:val="0"/>
          <w:marBottom w:val="0"/>
          <w:divBdr>
            <w:top w:val="none" w:sz="0" w:space="0" w:color="auto"/>
            <w:left w:val="none" w:sz="0" w:space="0" w:color="auto"/>
            <w:bottom w:val="none" w:sz="0" w:space="0" w:color="auto"/>
            <w:right w:val="none" w:sz="0" w:space="0" w:color="auto"/>
          </w:divBdr>
        </w:div>
        <w:div w:id="1767579632">
          <w:marLeft w:val="0"/>
          <w:marRight w:val="0"/>
          <w:marTop w:val="0"/>
          <w:marBottom w:val="0"/>
          <w:divBdr>
            <w:top w:val="none" w:sz="0" w:space="0" w:color="auto"/>
            <w:left w:val="none" w:sz="0" w:space="0" w:color="auto"/>
            <w:bottom w:val="none" w:sz="0" w:space="0" w:color="auto"/>
            <w:right w:val="none" w:sz="0" w:space="0" w:color="auto"/>
          </w:divBdr>
        </w:div>
        <w:div w:id="1401175853">
          <w:marLeft w:val="0"/>
          <w:marRight w:val="0"/>
          <w:marTop w:val="0"/>
          <w:marBottom w:val="0"/>
          <w:divBdr>
            <w:top w:val="none" w:sz="0" w:space="0" w:color="auto"/>
            <w:left w:val="none" w:sz="0" w:space="0" w:color="auto"/>
            <w:bottom w:val="none" w:sz="0" w:space="0" w:color="auto"/>
            <w:right w:val="none" w:sz="0" w:space="0" w:color="auto"/>
          </w:divBdr>
        </w:div>
        <w:div w:id="2001886202">
          <w:marLeft w:val="0"/>
          <w:marRight w:val="0"/>
          <w:marTop w:val="0"/>
          <w:marBottom w:val="0"/>
          <w:divBdr>
            <w:top w:val="none" w:sz="0" w:space="0" w:color="auto"/>
            <w:left w:val="none" w:sz="0" w:space="0" w:color="auto"/>
            <w:bottom w:val="none" w:sz="0" w:space="0" w:color="auto"/>
            <w:right w:val="none" w:sz="0" w:space="0" w:color="auto"/>
          </w:divBdr>
        </w:div>
        <w:div w:id="716971185">
          <w:marLeft w:val="0"/>
          <w:marRight w:val="0"/>
          <w:marTop w:val="0"/>
          <w:marBottom w:val="0"/>
          <w:divBdr>
            <w:top w:val="none" w:sz="0" w:space="0" w:color="auto"/>
            <w:left w:val="none" w:sz="0" w:space="0" w:color="auto"/>
            <w:bottom w:val="none" w:sz="0" w:space="0" w:color="auto"/>
            <w:right w:val="none" w:sz="0" w:space="0" w:color="auto"/>
          </w:divBdr>
        </w:div>
        <w:div w:id="433090327">
          <w:marLeft w:val="0"/>
          <w:marRight w:val="0"/>
          <w:marTop w:val="0"/>
          <w:marBottom w:val="0"/>
          <w:divBdr>
            <w:top w:val="none" w:sz="0" w:space="0" w:color="auto"/>
            <w:left w:val="none" w:sz="0" w:space="0" w:color="auto"/>
            <w:bottom w:val="none" w:sz="0" w:space="0" w:color="auto"/>
            <w:right w:val="none" w:sz="0" w:space="0" w:color="auto"/>
          </w:divBdr>
        </w:div>
        <w:div w:id="1825775782">
          <w:marLeft w:val="0"/>
          <w:marRight w:val="0"/>
          <w:marTop w:val="0"/>
          <w:marBottom w:val="0"/>
          <w:divBdr>
            <w:top w:val="none" w:sz="0" w:space="0" w:color="auto"/>
            <w:left w:val="none" w:sz="0" w:space="0" w:color="auto"/>
            <w:bottom w:val="none" w:sz="0" w:space="0" w:color="auto"/>
            <w:right w:val="none" w:sz="0" w:space="0" w:color="auto"/>
          </w:divBdr>
        </w:div>
        <w:div w:id="1528954965">
          <w:marLeft w:val="0"/>
          <w:marRight w:val="0"/>
          <w:marTop w:val="0"/>
          <w:marBottom w:val="0"/>
          <w:divBdr>
            <w:top w:val="none" w:sz="0" w:space="0" w:color="auto"/>
            <w:left w:val="none" w:sz="0" w:space="0" w:color="auto"/>
            <w:bottom w:val="none" w:sz="0" w:space="0" w:color="auto"/>
            <w:right w:val="none" w:sz="0" w:space="0" w:color="auto"/>
          </w:divBdr>
        </w:div>
        <w:div w:id="1938828708">
          <w:marLeft w:val="0"/>
          <w:marRight w:val="0"/>
          <w:marTop w:val="0"/>
          <w:marBottom w:val="0"/>
          <w:divBdr>
            <w:top w:val="none" w:sz="0" w:space="0" w:color="auto"/>
            <w:left w:val="none" w:sz="0" w:space="0" w:color="auto"/>
            <w:bottom w:val="none" w:sz="0" w:space="0" w:color="auto"/>
            <w:right w:val="none" w:sz="0" w:space="0" w:color="auto"/>
          </w:divBdr>
        </w:div>
        <w:div w:id="966937441">
          <w:marLeft w:val="0"/>
          <w:marRight w:val="0"/>
          <w:marTop w:val="0"/>
          <w:marBottom w:val="0"/>
          <w:divBdr>
            <w:top w:val="none" w:sz="0" w:space="0" w:color="auto"/>
            <w:left w:val="none" w:sz="0" w:space="0" w:color="auto"/>
            <w:bottom w:val="none" w:sz="0" w:space="0" w:color="auto"/>
            <w:right w:val="none" w:sz="0" w:space="0" w:color="auto"/>
          </w:divBdr>
        </w:div>
        <w:div w:id="1794399131">
          <w:marLeft w:val="0"/>
          <w:marRight w:val="0"/>
          <w:marTop w:val="0"/>
          <w:marBottom w:val="0"/>
          <w:divBdr>
            <w:top w:val="none" w:sz="0" w:space="0" w:color="auto"/>
            <w:left w:val="none" w:sz="0" w:space="0" w:color="auto"/>
            <w:bottom w:val="none" w:sz="0" w:space="0" w:color="auto"/>
            <w:right w:val="none" w:sz="0" w:space="0" w:color="auto"/>
          </w:divBdr>
        </w:div>
        <w:div w:id="761101243">
          <w:marLeft w:val="0"/>
          <w:marRight w:val="0"/>
          <w:marTop w:val="0"/>
          <w:marBottom w:val="0"/>
          <w:divBdr>
            <w:top w:val="none" w:sz="0" w:space="0" w:color="auto"/>
            <w:left w:val="none" w:sz="0" w:space="0" w:color="auto"/>
            <w:bottom w:val="none" w:sz="0" w:space="0" w:color="auto"/>
            <w:right w:val="none" w:sz="0" w:space="0" w:color="auto"/>
          </w:divBdr>
        </w:div>
        <w:div w:id="1112674300">
          <w:marLeft w:val="0"/>
          <w:marRight w:val="0"/>
          <w:marTop w:val="0"/>
          <w:marBottom w:val="0"/>
          <w:divBdr>
            <w:top w:val="none" w:sz="0" w:space="0" w:color="auto"/>
            <w:left w:val="none" w:sz="0" w:space="0" w:color="auto"/>
            <w:bottom w:val="none" w:sz="0" w:space="0" w:color="auto"/>
            <w:right w:val="none" w:sz="0" w:space="0" w:color="auto"/>
          </w:divBdr>
        </w:div>
        <w:div w:id="2099709814">
          <w:marLeft w:val="0"/>
          <w:marRight w:val="0"/>
          <w:marTop w:val="0"/>
          <w:marBottom w:val="0"/>
          <w:divBdr>
            <w:top w:val="none" w:sz="0" w:space="0" w:color="auto"/>
            <w:left w:val="none" w:sz="0" w:space="0" w:color="auto"/>
            <w:bottom w:val="none" w:sz="0" w:space="0" w:color="auto"/>
            <w:right w:val="none" w:sz="0" w:space="0" w:color="auto"/>
          </w:divBdr>
        </w:div>
        <w:div w:id="1305700862">
          <w:marLeft w:val="0"/>
          <w:marRight w:val="0"/>
          <w:marTop w:val="0"/>
          <w:marBottom w:val="0"/>
          <w:divBdr>
            <w:top w:val="none" w:sz="0" w:space="0" w:color="auto"/>
            <w:left w:val="none" w:sz="0" w:space="0" w:color="auto"/>
            <w:bottom w:val="none" w:sz="0" w:space="0" w:color="auto"/>
            <w:right w:val="none" w:sz="0" w:space="0" w:color="auto"/>
          </w:divBdr>
        </w:div>
        <w:div w:id="1588869">
          <w:marLeft w:val="0"/>
          <w:marRight w:val="0"/>
          <w:marTop w:val="0"/>
          <w:marBottom w:val="0"/>
          <w:divBdr>
            <w:top w:val="none" w:sz="0" w:space="0" w:color="auto"/>
            <w:left w:val="none" w:sz="0" w:space="0" w:color="auto"/>
            <w:bottom w:val="none" w:sz="0" w:space="0" w:color="auto"/>
            <w:right w:val="none" w:sz="0" w:space="0" w:color="auto"/>
          </w:divBdr>
        </w:div>
        <w:div w:id="50274732">
          <w:marLeft w:val="0"/>
          <w:marRight w:val="0"/>
          <w:marTop w:val="0"/>
          <w:marBottom w:val="0"/>
          <w:divBdr>
            <w:top w:val="none" w:sz="0" w:space="0" w:color="auto"/>
            <w:left w:val="none" w:sz="0" w:space="0" w:color="auto"/>
            <w:bottom w:val="none" w:sz="0" w:space="0" w:color="auto"/>
            <w:right w:val="none" w:sz="0" w:space="0" w:color="auto"/>
          </w:divBdr>
        </w:div>
        <w:div w:id="1165437788">
          <w:marLeft w:val="0"/>
          <w:marRight w:val="0"/>
          <w:marTop w:val="0"/>
          <w:marBottom w:val="0"/>
          <w:divBdr>
            <w:top w:val="none" w:sz="0" w:space="0" w:color="auto"/>
            <w:left w:val="none" w:sz="0" w:space="0" w:color="auto"/>
            <w:bottom w:val="none" w:sz="0" w:space="0" w:color="auto"/>
            <w:right w:val="none" w:sz="0" w:space="0" w:color="auto"/>
          </w:divBdr>
        </w:div>
        <w:div w:id="623391882">
          <w:marLeft w:val="0"/>
          <w:marRight w:val="0"/>
          <w:marTop w:val="0"/>
          <w:marBottom w:val="0"/>
          <w:divBdr>
            <w:top w:val="none" w:sz="0" w:space="0" w:color="auto"/>
            <w:left w:val="none" w:sz="0" w:space="0" w:color="auto"/>
            <w:bottom w:val="none" w:sz="0" w:space="0" w:color="auto"/>
            <w:right w:val="none" w:sz="0" w:space="0" w:color="auto"/>
          </w:divBdr>
        </w:div>
        <w:div w:id="1220677658">
          <w:marLeft w:val="0"/>
          <w:marRight w:val="0"/>
          <w:marTop w:val="0"/>
          <w:marBottom w:val="0"/>
          <w:divBdr>
            <w:top w:val="none" w:sz="0" w:space="0" w:color="auto"/>
            <w:left w:val="none" w:sz="0" w:space="0" w:color="auto"/>
            <w:bottom w:val="none" w:sz="0" w:space="0" w:color="auto"/>
            <w:right w:val="none" w:sz="0" w:space="0" w:color="auto"/>
          </w:divBdr>
        </w:div>
        <w:div w:id="690495217">
          <w:marLeft w:val="0"/>
          <w:marRight w:val="0"/>
          <w:marTop w:val="0"/>
          <w:marBottom w:val="0"/>
          <w:divBdr>
            <w:top w:val="none" w:sz="0" w:space="0" w:color="auto"/>
            <w:left w:val="none" w:sz="0" w:space="0" w:color="auto"/>
            <w:bottom w:val="none" w:sz="0" w:space="0" w:color="auto"/>
            <w:right w:val="none" w:sz="0" w:space="0" w:color="auto"/>
          </w:divBdr>
        </w:div>
        <w:div w:id="1339040490">
          <w:marLeft w:val="0"/>
          <w:marRight w:val="0"/>
          <w:marTop w:val="0"/>
          <w:marBottom w:val="0"/>
          <w:divBdr>
            <w:top w:val="none" w:sz="0" w:space="0" w:color="auto"/>
            <w:left w:val="none" w:sz="0" w:space="0" w:color="auto"/>
            <w:bottom w:val="none" w:sz="0" w:space="0" w:color="auto"/>
            <w:right w:val="none" w:sz="0" w:space="0" w:color="auto"/>
          </w:divBdr>
        </w:div>
        <w:div w:id="1816531649">
          <w:marLeft w:val="0"/>
          <w:marRight w:val="0"/>
          <w:marTop w:val="0"/>
          <w:marBottom w:val="0"/>
          <w:divBdr>
            <w:top w:val="none" w:sz="0" w:space="0" w:color="auto"/>
            <w:left w:val="none" w:sz="0" w:space="0" w:color="auto"/>
            <w:bottom w:val="none" w:sz="0" w:space="0" w:color="auto"/>
            <w:right w:val="none" w:sz="0" w:space="0" w:color="auto"/>
          </w:divBdr>
        </w:div>
        <w:div w:id="524750528">
          <w:marLeft w:val="0"/>
          <w:marRight w:val="0"/>
          <w:marTop w:val="0"/>
          <w:marBottom w:val="0"/>
          <w:divBdr>
            <w:top w:val="none" w:sz="0" w:space="0" w:color="auto"/>
            <w:left w:val="none" w:sz="0" w:space="0" w:color="auto"/>
            <w:bottom w:val="none" w:sz="0" w:space="0" w:color="auto"/>
            <w:right w:val="none" w:sz="0" w:space="0" w:color="auto"/>
          </w:divBdr>
        </w:div>
        <w:div w:id="514610891">
          <w:marLeft w:val="0"/>
          <w:marRight w:val="0"/>
          <w:marTop w:val="0"/>
          <w:marBottom w:val="0"/>
          <w:divBdr>
            <w:top w:val="none" w:sz="0" w:space="0" w:color="auto"/>
            <w:left w:val="none" w:sz="0" w:space="0" w:color="auto"/>
            <w:bottom w:val="none" w:sz="0" w:space="0" w:color="auto"/>
            <w:right w:val="none" w:sz="0" w:space="0" w:color="auto"/>
          </w:divBdr>
        </w:div>
        <w:div w:id="432240334">
          <w:marLeft w:val="0"/>
          <w:marRight w:val="0"/>
          <w:marTop w:val="0"/>
          <w:marBottom w:val="0"/>
          <w:divBdr>
            <w:top w:val="none" w:sz="0" w:space="0" w:color="auto"/>
            <w:left w:val="none" w:sz="0" w:space="0" w:color="auto"/>
            <w:bottom w:val="none" w:sz="0" w:space="0" w:color="auto"/>
            <w:right w:val="none" w:sz="0" w:space="0" w:color="auto"/>
          </w:divBdr>
        </w:div>
        <w:div w:id="1813979361">
          <w:marLeft w:val="0"/>
          <w:marRight w:val="0"/>
          <w:marTop w:val="0"/>
          <w:marBottom w:val="0"/>
          <w:divBdr>
            <w:top w:val="none" w:sz="0" w:space="0" w:color="auto"/>
            <w:left w:val="none" w:sz="0" w:space="0" w:color="auto"/>
            <w:bottom w:val="none" w:sz="0" w:space="0" w:color="auto"/>
            <w:right w:val="none" w:sz="0" w:space="0" w:color="auto"/>
          </w:divBdr>
        </w:div>
        <w:div w:id="1346786895">
          <w:marLeft w:val="0"/>
          <w:marRight w:val="0"/>
          <w:marTop w:val="0"/>
          <w:marBottom w:val="0"/>
          <w:divBdr>
            <w:top w:val="none" w:sz="0" w:space="0" w:color="auto"/>
            <w:left w:val="none" w:sz="0" w:space="0" w:color="auto"/>
            <w:bottom w:val="none" w:sz="0" w:space="0" w:color="auto"/>
            <w:right w:val="none" w:sz="0" w:space="0" w:color="auto"/>
          </w:divBdr>
        </w:div>
        <w:div w:id="591550136">
          <w:marLeft w:val="0"/>
          <w:marRight w:val="0"/>
          <w:marTop w:val="0"/>
          <w:marBottom w:val="0"/>
          <w:divBdr>
            <w:top w:val="none" w:sz="0" w:space="0" w:color="auto"/>
            <w:left w:val="none" w:sz="0" w:space="0" w:color="auto"/>
            <w:bottom w:val="none" w:sz="0" w:space="0" w:color="auto"/>
            <w:right w:val="none" w:sz="0" w:space="0" w:color="auto"/>
          </w:divBdr>
        </w:div>
        <w:div w:id="215745875">
          <w:marLeft w:val="0"/>
          <w:marRight w:val="0"/>
          <w:marTop w:val="0"/>
          <w:marBottom w:val="0"/>
          <w:divBdr>
            <w:top w:val="none" w:sz="0" w:space="0" w:color="auto"/>
            <w:left w:val="none" w:sz="0" w:space="0" w:color="auto"/>
            <w:bottom w:val="none" w:sz="0" w:space="0" w:color="auto"/>
            <w:right w:val="none" w:sz="0" w:space="0" w:color="auto"/>
          </w:divBdr>
        </w:div>
        <w:div w:id="1924338793">
          <w:marLeft w:val="0"/>
          <w:marRight w:val="0"/>
          <w:marTop w:val="0"/>
          <w:marBottom w:val="0"/>
          <w:divBdr>
            <w:top w:val="none" w:sz="0" w:space="0" w:color="auto"/>
            <w:left w:val="none" w:sz="0" w:space="0" w:color="auto"/>
            <w:bottom w:val="none" w:sz="0" w:space="0" w:color="auto"/>
            <w:right w:val="none" w:sz="0" w:space="0" w:color="auto"/>
          </w:divBdr>
        </w:div>
      </w:divsChild>
    </w:div>
    <w:div w:id="277877291">
      <w:bodyDiv w:val="1"/>
      <w:marLeft w:val="0"/>
      <w:marRight w:val="0"/>
      <w:marTop w:val="0"/>
      <w:marBottom w:val="0"/>
      <w:divBdr>
        <w:top w:val="none" w:sz="0" w:space="0" w:color="auto"/>
        <w:left w:val="none" w:sz="0" w:space="0" w:color="auto"/>
        <w:bottom w:val="none" w:sz="0" w:space="0" w:color="auto"/>
        <w:right w:val="none" w:sz="0" w:space="0" w:color="auto"/>
      </w:divBdr>
      <w:divsChild>
        <w:div w:id="340621857">
          <w:marLeft w:val="0"/>
          <w:marRight w:val="0"/>
          <w:marTop w:val="0"/>
          <w:marBottom w:val="0"/>
          <w:divBdr>
            <w:top w:val="none" w:sz="0" w:space="0" w:color="auto"/>
            <w:left w:val="none" w:sz="0" w:space="0" w:color="auto"/>
            <w:bottom w:val="none" w:sz="0" w:space="0" w:color="auto"/>
            <w:right w:val="none" w:sz="0" w:space="0" w:color="auto"/>
          </w:divBdr>
        </w:div>
        <w:div w:id="1586306003">
          <w:marLeft w:val="0"/>
          <w:marRight w:val="0"/>
          <w:marTop w:val="0"/>
          <w:marBottom w:val="0"/>
          <w:divBdr>
            <w:top w:val="none" w:sz="0" w:space="0" w:color="auto"/>
            <w:left w:val="none" w:sz="0" w:space="0" w:color="auto"/>
            <w:bottom w:val="none" w:sz="0" w:space="0" w:color="auto"/>
            <w:right w:val="none" w:sz="0" w:space="0" w:color="auto"/>
          </w:divBdr>
        </w:div>
        <w:div w:id="517813257">
          <w:marLeft w:val="0"/>
          <w:marRight w:val="0"/>
          <w:marTop w:val="0"/>
          <w:marBottom w:val="0"/>
          <w:divBdr>
            <w:top w:val="none" w:sz="0" w:space="0" w:color="auto"/>
            <w:left w:val="none" w:sz="0" w:space="0" w:color="auto"/>
            <w:bottom w:val="none" w:sz="0" w:space="0" w:color="auto"/>
            <w:right w:val="none" w:sz="0" w:space="0" w:color="auto"/>
          </w:divBdr>
        </w:div>
        <w:div w:id="610361993">
          <w:marLeft w:val="0"/>
          <w:marRight w:val="0"/>
          <w:marTop w:val="0"/>
          <w:marBottom w:val="0"/>
          <w:divBdr>
            <w:top w:val="none" w:sz="0" w:space="0" w:color="auto"/>
            <w:left w:val="none" w:sz="0" w:space="0" w:color="auto"/>
            <w:bottom w:val="none" w:sz="0" w:space="0" w:color="auto"/>
            <w:right w:val="none" w:sz="0" w:space="0" w:color="auto"/>
          </w:divBdr>
        </w:div>
        <w:div w:id="1827161142">
          <w:marLeft w:val="0"/>
          <w:marRight w:val="0"/>
          <w:marTop w:val="0"/>
          <w:marBottom w:val="0"/>
          <w:divBdr>
            <w:top w:val="none" w:sz="0" w:space="0" w:color="auto"/>
            <w:left w:val="none" w:sz="0" w:space="0" w:color="auto"/>
            <w:bottom w:val="none" w:sz="0" w:space="0" w:color="auto"/>
            <w:right w:val="none" w:sz="0" w:space="0" w:color="auto"/>
          </w:divBdr>
        </w:div>
        <w:div w:id="54548638">
          <w:marLeft w:val="0"/>
          <w:marRight w:val="0"/>
          <w:marTop w:val="0"/>
          <w:marBottom w:val="0"/>
          <w:divBdr>
            <w:top w:val="none" w:sz="0" w:space="0" w:color="auto"/>
            <w:left w:val="none" w:sz="0" w:space="0" w:color="auto"/>
            <w:bottom w:val="none" w:sz="0" w:space="0" w:color="auto"/>
            <w:right w:val="none" w:sz="0" w:space="0" w:color="auto"/>
          </w:divBdr>
        </w:div>
        <w:div w:id="919287452">
          <w:marLeft w:val="0"/>
          <w:marRight w:val="0"/>
          <w:marTop w:val="0"/>
          <w:marBottom w:val="0"/>
          <w:divBdr>
            <w:top w:val="none" w:sz="0" w:space="0" w:color="auto"/>
            <w:left w:val="none" w:sz="0" w:space="0" w:color="auto"/>
            <w:bottom w:val="none" w:sz="0" w:space="0" w:color="auto"/>
            <w:right w:val="none" w:sz="0" w:space="0" w:color="auto"/>
          </w:divBdr>
        </w:div>
        <w:div w:id="1503812859">
          <w:marLeft w:val="0"/>
          <w:marRight w:val="0"/>
          <w:marTop w:val="0"/>
          <w:marBottom w:val="0"/>
          <w:divBdr>
            <w:top w:val="none" w:sz="0" w:space="0" w:color="auto"/>
            <w:left w:val="none" w:sz="0" w:space="0" w:color="auto"/>
            <w:bottom w:val="none" w:sz="0" w:space="0" w:color="auto"/>
            <w:right w:val="none" w:sz="0" w:space="0" w:color="auto"/>
          </w:divBdr>
        </w:div>
        <w:div w:id="1578125752">
          <w:marLeft w:val="0"/>
          <w:marRight w:val="0"/>
          <w:marTop w:val="0"/>
          <w:marBottom w:val="0"/>
          <w:divBdr>
            <w:top w:val="none" w:sz="0" w:space="0" w:color="auto"/>
            <w:left w:val="none" w:sz="0" w:space="0" w:color="auto"/>
            <w:bottom w:val="none" w:sz="0" w:space="0" w:color="auto"/>
            <w:right w:val="none" w:sz="0" w:space="0" w:color="auto"/>
          </w:divBdr>
        </w:div>
        <w:div w:id="2066448376">
          <w:marLeft w:val="0"/>
          <w:marRight w:val="0"/>
          <w:marTop w:val="0"/>
          <w:marBottom w:val="0"/>
          <w:divBdr>
            <w:top w:val="none" w:sz="0" w:space="0" w:color="auto"/>
            <w:left w:val="none" w:sz="0" w:space="0" w:color="auto"/>
            <w:bottom w:val="none" w:sz="0" w:space="0" w:color="auto"/>
            <w:right w:val="none" w:sz="0" w:space="0" w:color="auto"/>
          </w:divBdr>
        </w:div>
        <w:div w:id="2113277713">
          <w:marLeft w:val="0"/>
          <w:marRight w:val="0"/>
          <w:marTop w:val="0"/>
          <w:marBottom w:val="0"/>
          <w:divBdr>
            <w:top w:val="none" w:sz="0" w:space="0" w:color="auto"/>
            <w:left w:val="none" w:sz="0" w:space="0" w:color="auto"/>
            <w:bottom w:val="none" w:sz="0" w:space="0" w:color="auto"/>
            <w:right w:val="none" w:sz="0" w:space="0" w:color="auto"/>
          </w:divBdr>
        </w:div>
        <w:div w:id="346565888">
          <w:marLeft w:val="0"/>
          <w:marRight w:val="0"/>
          <w:marTop w:val="0"/>
          <w:marBottom w:val="0"/>
          <w:divBdr>
            <w:top w:val="none" w:sz="0" w:space="0" w:color="auto"/>
            <w:left w:val="none" w:sz="0" w:space="0" w:color="auto"/>
            <w:bottom w:val="none" w:sz="0" w:space="0" w:color="auto"/>
            <w:right w:val="none" w:sz="0" w:space="0" w:color="auto"/>
          </w:divBdr>
        </w:div>
        <w:div w:id="1670613">
          <w:marLeft w:val="0"/>
          <w:marRight w:val="0"/>
          <w:marTop w:val="0"/>
          <w:marBottom w:val="0"/>
          <w:divBdr>
            <w:top w:val="none" w:sz="0" w:space="0" w:color="auto"/>
            <w:left w:val="none" w:sz="0" w:space="0" w:color="auto"/>
            <w:bottom w:val="none" w:sz="0" w:space="0" w:color="auto"/>
            <w:right w:val="none" w:sz="0" w:space="0" w:color="auto"/>
          </w:divBdr>
        </w:div>
        <w:div w:id="1245143192">
          <w:marLeft w:val="0"/>
          <w:marRight w:val="0"/>
          <w:marTop w:val="0"/>
          <w:marBottom w:val="0"/>
          <w:divBdr>
            <w:top w:val="none" w:sz="0" w:space="0" w:color="auto"/>
            <w:left w:val="none" w:sz="0" w:space="0" w:color="auto"/>
            <w:bottom w:val="none" w:sz="0" w:space="0" w:color="auto"/>
            <w:right w:val="none" w:sz="0" w:space="0" w:color="auto"/>
          </w:divBdr>
        </w:div>
        <w:div w:id="760296516">
          <w:marLeft w:val="0"/>
          <w:marRight w:val="0"/>
          <w:marTop w:val="0"/>
          <w:marBottom w:val="0"/>
          <w:divBdr>
            <w:top w:val="none" w:sz="0" w:space="0" w:color="auto"/>
            <w:left w:val="none" w:sz="0" w:space="0" w:color="auto"/>
            <w:bottom w:val="none" w:sz="0" w:space="0" w:color="auto"/>
            <w:right w:val="none" w:sz="0" w:space="0" w:color="auto"/>
          </w:divBdr>
        </w:div>
        <w:div w:id="663434592">
          <w:marLeft w:val="0"/>
          <w:marRight w:val="0"/>
          <w:marTop w:val="0"/>
          <w:marBottom w:val="0"/>
          <w:divBdr>
            <w:top w:val="none" w:sz="0" w:space="0" w:color="auto"/>
            <w:left w:val="none" w:sz="0" w:space="0" w:color="auto"/>
            <w:bottom w:val="none" w:sz="0" w:space="0" w:color="auto"/>
            <w:right w:val="none" w:sz="0" w:space="0" w:color="auto"/>
          </w:divBdr>
        </w:div>
        <w:div w:id="1918780793">
          <w:marLeft w:val="0"/>
          <w:marRight w:val="0"/>
          <w:marTop w:val="0"/>
          <w:marBottom w:val="0"/>
          <w:divBdr>
            <w:top w:val="none" w:sz="0" w:space="0" w:color="auto"/>
            <w:left w:val="none" w:sz="0" w:space="0" w:color="auto"/>
            <w:bottom w:val="none" w:sz="0" w:space="0" w:color="auto"/>
            <w:right w:val="none" w:sz="0" w:space="0" w:color="auto"/>
          </w:divBdr>
        </w:div>
        <w:div w:id="1431850899">
          <w:marLeft w:val="0"/>
          <w:marRight w:val="0"/>
          <w:marTop w:val="0"/>
          <w:marBottom w:val="0"/>
          <w:divBdr>
            <w:top w:val="none" w:sz="0" w:space="0" w:color="auto"/>
            <w:left w:val="none" w:sz="0" w:space="0" w:color="auto"/>
            <w:bottom w:val="none" w:sz="0" w:space="0" w:color="auto"/>
            <w:right w:val="none" w:sz="0" w:space="0" w:color="auto"/>
          </w:divBdr>
        </w:div>
        <w:div w:id="735009558">
          <w:marLeft w:val="0"/>
          <w:marRight w:val="0"/>
          <w:marTop w:val="0"/>
          <w:marBottom w:val="0"/>
          <w:divBdr>
            <w:top w:val="none" w:sz="0" w:space="0" w:color="auto"/>
            <w:left w:val="none" w:sz="0" w:space="0" w:color="auto"/>
            <w:bottom w:val="none" w:sz="0" w:space="0" w:color="auto"/>
            <w:right w:val="none" w:sz="0" w:space="0" w:color="auto"/>
          </w:divBdr>
        </w:div>
        <w:div w:id="645159884">
          <w:marLeft w:val="0"/>
          <w:marRight w:val="0"/>
          <w:marTop w:val="0"/>
          <w:marBottom w:val="0"/>
          <w:divBdr>
            <w:top w:val="none" w:sz="0" w:space="0" w:color="auto"/>
            <w:left w:val="none" w:sz="0" w:space="0" w:color="auto"/>
            <w:bottom w:val="none" w:sz="0" w:space="0" w:color="auto"/>
            <w:right w:val="none" w:sz="0" w:space="0" w:color="auto"/>
          </w:divBdr>
        </w:div>
        <w:div w:id="1968506695">
          <w:marLeft w:val="0"/>
          <w:marRight w:val="0"/>
          <w:marTop w:val="0"/>
          <w:marBottom w:val="0"/>
          <w:divBdr>
            <w:top w:val="none" w:sz="0" w:space="0" w:color="auto"/>
            <w:left w:val="none" w:sz="0" w:space="0" w:color="auto"/>
            <w:bottom w:val="none" w:sz="0" w:space="0" w:color="auto"/>
            <w:right w:val="none" w:sz="0" w:space="0" w:color="auto"/>
          </w:divBdr>
        </w:div>
        <w:div w:id="1927616568">
          <w:marLeft w:val="0"/>
          <w:marRight w:val="0"/>
          <w:marTop w:val="0"/>
          <w:marBottom w:val="0"/>
          <w:divBdr>
            <w:top w:val="none" w:sz="0" w:space="0" w:color="auto"/>
            <w:left w:val="none" w:sz="0" w:space="0" w:color="auto"/>
            <w:bottom w:val="none" w:sz="0" w:space="0" w:color="auto"/>
            <w:right w:val="none" w:sz="0" w:space="0" w:color="auto"/>
          </w:divBdr>
        </w:div>
        <w:div w:id="367070004">
          <w:marLeft w:val="0"/>
          <w:marRight w:val="0"/>
          <w:marTop w:val="0"/>
          <w:marBottom w:val="0"/>
          <w:divBdr>
            <w:top w:val="none" w:sz="0" w:space="0" w:color="auto"/>
            <w:left w:val="none" w:sz="0" w:space="0" w:color="auto"/>
            <w:bottom w:val="none" w:sz="0" w:space="0" w:color="auto"/>
            <w:right w:val="none" w:sz="0" w:space="0" w:color="auto"/>
          </w:divBdr>
        </w:div>
        <w:div w:id="1043142189">
          <w:marLeft w:val="0"/>
          <w:marRight w:val="0"/>
          <w:marTop w:val="0"/>
          <w:marBottom w:val="0"/>
          <w:divBdr>
            <w:top w:val="none" w:sz="0" w:space="0" w:color="auto"/>
            <w:left w:val="none" w:sz="0" w:space="0" w:color="auto"/>
            <w:bottom w:val="none" w:sz="0" w:space="0" w:color="auto"/>
            <w:right w:val="none" w:sz="0" w:space="0" w:color="auto"/>
          </w:divBdr>
        </w:div>
        <w:div w:id="1470629204">
          <w:marLeft w:val="0"/>
          <w:marRight w:val="0"/>
          <w:marTop w:val="0"/>
          <w:marBottom w:val="0"/>
          <w:divBdr>
            <w:top w:val="none" w:sz="0" w:space="0" w:color="auto"/>
            <w:left w:val="none" w:sz="0" w:space="0" w:color="auto"/>
            <w:bottom w:val="none" w:sz="0" w:space="0" w:color="auto"/>
            <w:right w:val="none" w:sz="0" w:space="0" w:color="auto"/>
          </w:divBdr>
        </w:div>
        <w:div w:id="2074501380">
          <w:marLeft w:val="0"/>
          <w:marRight w:val="0"/>
          <w:marTop w:val="0"/>
          <w:marBottom w:val="0"/>
          <w:divBdr>
            <w:top w:val="none" w:sz="0" w:space="0" w:color="auto"/>
            <w:left w:val="none" w:sz="0" w:space="0" w:color="auto"/>
            <w:bottom w:val="none" w:sz="0" w:space="0" w:color="auto"/>
            <w:right w:val="none" w:sz="0" w:space="0" w:color="auto"/>
          </w:divBdr>
        </w:div>
        <w:div w:id="1988774849">
          <w:marLeft w:val="0"/>
          <w:marRight w:val="0"/>
          <w:marTop w:val="0"/>
          <w:marBottom w:val="0"/>
          <w:divBdr>
            <w:top w:val="none" w:sz="0" w:space="0" w:color="auto"/>
            <w:left w:val="none" w:sz="0" w:space="0" w:color="auto"/>
            <w:bottom w:val="none" w:sz="0" w:space="0" w:color="auto"/>
            <w:right w:val="none" w:sz="0" w:space="0" w:color="auto"/>
          </w:divBdr>
        </w:div>
        <w:div w:id="61761035">
          <w:marLeft w:val="0"/>
          <w:marRight w:val="0"/>
          <w:marTop w:val="0"/>
          <w:marBottom w:val="0"/>
          <w:divBdr>
            <w:top w:val="none" w:sz="0" w:space="0" w:color="auto"/>
            <w:left w:val="none" w:sz="0" w:space="0" w:color="auto"/>
            <w:bottom w:val="none" w:sz="0" w:space="0" w:color="auto"/>
            <w:right w:val="none" w:sz="0" w:space="0" w:color="auto"/>
          </w:divBdr>
        </w:div>
        <w:div w:id="1006131339">
          <w:marLeft w:val="0"/>
          <w:marRight w:val="0"/>
          <w:marTop w:val="0"/>
          <w:marBottom w:val="0"/>
          <w:divBdr>
            <w:top w:val="none" w:sz="0" w:space="0" w:color="auto"/>
            <w:left w:val="none" w:sz="0" w:space="0" w:color="auto"/>
            <w:bottom w:val="none" w:sz="0" w:space="0" w:color="auto"/>
            <w:right w:val="none" w:sz="0" w:space="0" w:color="auto"/>
          </w:divBdr>
        </w:div>
        <w:div w:id="307706587">
          <w:marLeft w:val="0"/>
          <w:marRight w:val="0"/>
          <w:marTop w:val="0"/>
          <w:marBottom w:val="0"/>
          <w:divBdr>
            <w:top w:val="none" w:sz="0" w:space="0" w:color="auto"/>
            <w:left w:val="none" w:sz="0" w:space="0" w:color="auto"/>
            <w:bottom w:val="none" w:sz="0" w:space="0" w:color="auto"/>
            <w:right w:val="none" w:sz="0" w:space="0" w:color="auto"/>
          </w:divBdr>
        </w:div>
        <w:div w:id="1707024056">
          <w:marLeft w:val="0"/>
          <w:marRight w:val="0"/>
          <w:marTop w:val="0"/>
          <w:marBottom w:val="0"/>
          <w:divBdr>
            <w:top w:val="none" w:sz="0" w:space="0" w:color="auto"/>
            <w:left w:val="none" w:sz="0" w:space="0" w:color="auto"/>
            <w:bottom w:val="none" w:sz="0" w:space="0" w:color="auto"/>
            <w:right w:val="none" w:sz="0" w:space="0" w:color="auto"/>
          </w:divBdr>
        </w:div>
        <w:div w:id="1423643205">
          <w:marLeft w:val="0"/>
          <w:marRight w:val="0"/>
          <w:marTop w:val="0"/>
          <w:marBottom w:val="0"/>
          <w:divBdr>
            <w:top w:val="none" w:sz="0" w:space="0" w:color="auto"/>
            <w:left w:val="none" w:sz="0" w:space="0" w:color="auto"/>
            <w:bottom w:val="none" w:sz="0" w:space="0" w:color="auto"/>
            <w:right w:val="none" w:sz="0" w:space="0" w:color="auto"/>
          </w:divBdr>
        </w:div>
        <w:div w:id="182938011">
          <w:marLeft w:val="0"/>
          <w:marRight w:val="0"/>
          <w:marTop w:val="0"/>
          <w:marBottom w:val="0"/>
          <w:divBdr>
            <w:top w:val="none" w:sz="0" w:space="0" w:color="auto"/>
            <w:left w:val="none" w:sz="0" w:space="0" w:color="auto"/>
            <w:bottom w:val="none" w:sz="0" w:space="0" w:color="auto"/>
            <w:right w:val="none" w:sz="0" w:space="0" w:color="auto"/>
          </w:divBdr>
        </w:div>
        <w:div w:id="1566137016">
          <w:marLeft w:val="0"/>
          <w:marRight w:val="0"/>
          <w:marTop w:val="0"/>
          <w:marBottom w:val="0"/>
          <w:divBdr>
            <w:top w:val="none" w:sz="0" w:space="0" w:color="auto"/>
            <w:left w:val="none" w:sz="0" w:space="0" w:color="auto"/>
            <w:bottom w:val="none" w:sz="0" w:space="0" w:color="auto"/>
            <w:right w:val="none" w:sz="0" w:space="0" w:color="auto"/>
          </w:divBdr>
        </w:div>
        <w:div w:id="1115832072">
          <w:marLeft w:val="0"/>
          <w:marRight w:val="0"/>
          <w:marTop w:val="0"/>
          <w:marBottom w:val="0"/>
          <w:divBdr>
            <w:top w:val="none" w:sz="0" w:space="0" w:color="auto"/>
            <w:left w:val="none" w:sz="0" w:space="0" w:color="auto"/>
            <w:bottom w:val="none" w:sz="0" w:space="0" w:color="auto"/>
            <w:right w:val="none" w:sz="0" w:space="0" w:color="auto"/>
          </w:divBdr>
        </w:div>
        <w:div w:id="1541820774">
          <w:marLeft w:val="0"/>
          <w:marRight w:val="0"/>
          <w:marTop w:val="0"/>
          <w:marBottom w:val="0"/>
          <w:divBdr>
            <w:top w:val="none" w:sz="0" w:space="0" w:color="auto"/>
            <w:left w:val="none" w:sz="0" w:space="0" w:color="auto"/>
            <w:bottom w:val="none" w:sz="0" w:space="0" w:color="auto"/>
            <w:right w:val="none" w:sz="0" w:space="0" w:color="auto"/>
          </w:divBdr>
        </w:div>
        <w:div w:id="1778719073">
          <w:marLeft w:val="0"/>
          <w:marRight w:val="0"/>
          <w:marTop w:val="0"/>
          <w:marBottom w:val="0"/>
          <w:divBdr>
            <w:top w:val="none" w:sz="0" w:space="0" w:color="auto"/>
            <w:left w:val="none" w:sz="0" w:space="0" w:color="auto"/>
            <w:bottom w:val="none" w:sz="0" w:space="0" w:color="auto"/>
            <w:right w:val="none" w:sz="0" w:space="0" w:color="auto"/>
          </w:divBdr>
        </w:div>
        <w:div w:id="1134182189">
          <w:marLeft w:val="0"/>
          <w:marRight w:val="0"/>
          <w:marTop w:val="0"/>
          <w:marBottom w:val="0"/>
          <w:divBdr>
            <w:top w:val="none" w:sz="0" w:space="0" w:color="auto"/>
            <w:left w:val="none" w:sz="0" w:space="0" w:color="auto"/>
            <w:bottom w:val="none" w:sz="0" w:space="0" w:color="auto"/>
            <w:right w:val="none" w:sz="0" w:space="0" w:color="auto"/>
          </w:divBdr>
        </w:div>
        <w:div w:id="271403474">
          <w:marLeft w:val="0"/>
          <w:marRight w:val="0"/>
          <w:marTop w:val="0"/>
          <w:marBottom w:val="0"/>
          <w:divBdr>
            <w:top w:val="none" w:sz="0" w:space="0" w:color="auto"/>
            <w:left w:val="none" w:sz="0" w:space="0" w:color="auto"/>
            <w:bottom w:val="none" w:sz="0" w:space="0" w:color="auto"/>
            <w:right w:val="none" w:sz="0" w:space="0" w:color="auto"/>
          </w:divBdr>
        </w:div>
        <w:div w:id="480923681">
          <w:marLeft w:val="0"/>
          <w:marRight w:val="0"/>
          <w:marTop w:val="0"/>
          <w:marBottom w:val="0"/>
          <w:divBdr>
            <w:top w:val="none" w:sz="0" w:space="0" w:color="auto"/>
            <w:left w:val="none" w:sz="0" w:space="0" w:color="auto"/>
            <w:bottom w:val="none" w:sz="0" w:space="0" w:color="auto"/>
            <w:right w:val="none" w:sz="0" w:space="0" w:color="auto"/>
          </w:divBdr>
        </w:div>
        <w:div w:id="744689587">
          <w:marLeft w:val="0"/>
          <w:marRight w:val="0"/>
          <w:marTop w:val="0"/>
          <w:marBottom w:val="0"/>
          <w:divBdr>
            <w:top w:val="none" w:sz="0" w:space="0" w:color="auto"/>
            <w:left w:val="none" w:sz="0" w:space="0" w:color="auto"/>
            <w:bottom w:val="none" w:sz="0" w:space="0" w:color="auto"/>
            <w:right w:val="none" w:sz="0" w:space="0" w:color="auto"/>
          </w:divBdr>
        </w:div>
        <w:div w:id="935551699">
          <w:marLeft w:val="0"/>
          <w:marRight w:val="0"/>
          <w:marTop w:val="0"/>
          <w:marBottom w:val="0"/>
          <w:divBdr>
            <w:top w:val="none" w:sz="0" w:space="0" w:color="auto"/>
            <w:left w:val="none" w:sz="0" w:space="0" w:color="auto"/>
            <w:bottom w:val="none" w:sz="0" w:space="0" w:color="auto"/>
            <w:right w:val="none" w:sz="0" w:space="0" w:color="auto"/>
          </w:divBdr>
        </w:div>
        <w:div w:id="1429546168">
          <w:marLeft w:val="0"/>
          <w:marRight w:val="0"/>
          <w:marTop w:val="0"/>
          <w:marBottom w:val="0"/>
          <w:divBdr>
            <w:top w:val="none" w:sz="0" w:space="0" w:color="auto"/>
            <w:left w:val="none" w:sz="0" w:space="0" w:color="auto"/>
            <w:bottom w:val="none" w:sz="0" w:space="0" w:color="auto"/>
            <w:right w:val="none" w:sz="0" w:space="0" w:color="auto"/>
          </w:divBdr>
        </w:div>
        <w:div w:id="1275477667">
          <w:marLeft w:val="0"/>
          <w:marRight w:val="0"/>
          <w:marTop w:val="0"/>
          <w:marBottom w:val="0"/>
          <w:divBdr>
            <w:top w:val="none" w:sz="0" w:space="0" w:color="auto"/>
            <w:left w:val="none" w:sz="0" w:space="0" w:color="auto"/>
            <w:bottom w:val="none" w:sz="0" w:space="0" w:color="auto"/>
            <w:right w:val="none" w:sz="0" w:space="0" w:color="auto"/>
          </w:divBdr>
        </w:div>
        <w:div w:id="1084765087">
          <w:marLeft w:val="0"/>
          <w:marRight w:val="0"/>
          <w:marTop w:val="0"/>
          <w:marBottom w:val="0"/>
          <w:divBdr>
            <w:top w:val="none" w:sz="0" w:space="0" w:color="auto"/>
            <w:left w:val="none" w:sz="0" w:space="0" w:color="auto"/>
            <w:bottom w:val="none" w:sz="0" w:space="0" w:color="auto"/>
            <w:right w:val="none" w:sz="0" w:space="0" w:color="auto"/>
          </w:divBdr>
        </w:div>
        <w:div w:id="1340692046">
          <w:marLeft w:val="0"/>
          <w:marRight w:val="0"/>
          <w:marTop w:val="0"/>
          <w:marBottom w:val="0"/>
          <w:divBdr>
            <w:top w:val="none" w:sz="0" w:space="0" w:color="auto"/>
            <w:left w:val="none" w:sz="0" w:space="0" w:color="auto"/>
            <w:bottom w:val="none" w:sz="0" w:space="0" w:color="auto"/>
            <w:right w:val="none" w:sz="0" w:space="0" w:color="auto"/>
          </w:divBdr>
        </w:div>
        <w:div w:id="749616950">
          <w:marLeft w:val="0"/>
          <w:marRight w:val="0"/>
          <w:marTop w:val="0"/>
          <w:marBottom w:val="0"/>
          <w:divBdr>
            <w:top w:val="none" w:sz="0" w:space="0" w:color="auto"/>
            <w:left w:val="none" w:sz="0" w:space="0" w:color="auto"/>
            <w:bottom w:val="none" w:sz="0" w:space="0" w:color="auto"/>
            <w:right w:val="none" w:sz="0" w:space="0" w:color="auto"/>
          </w:divBdr>
        </w:div>
        <w:div w:id="1336496690">
          <w:marLeft w:val="0"/>
          <w:marRight w:val="0"/>
          <w:marTop w:val="0"/>
          <w:marBottom w:val="0"/>
          <w:divBdr>
            <w:top w:val="none" w:sz="0" w:space="0" w:color="auto"/>
            <w:left w:val="none" w:sz="0" w:space="0" w:color="auto"/>
            <w:bottom w:val="none" w:sz="0" w:space="0" w:color="auto"/>
            <w:right w:val="none" w:sz="0" w:space="0" w:color="auto"/>
          </w:divBdr>
        </w:div>
        <w:div w:id="1223372075">
          <w:marLeft w:val="0"/>
          <w:marRight w:val="0"/>
          <w:marTop w:val="0"/>
          <w:marBottom w:val="0"/>
          <w:divBdr>
            <w:top w:val="none" w:sz="0" w:space="0" w:color="auto"/>
            <w:left w:val="none" w:sz="0" w:space="0" w:color="auto"/>
            <w:bottom w:val="none" w:sz="0" w:space="0" w:color="auto"/>
            <w:right w:val="none" w:sz="0" w:space="0" w:color="auto"/>
          </w:divBdr>
        </w:div>
        <w:div w:id="361055616">
          <w:marLeft w:val="0"/>
          <w:marRight w:val="0"/>
          <w:marTop w:val="0"/>
          <w:marBottom w:val="0"/>
          <w:divBdr>
            <w:top w:val="none" w:sz="0" w:space="0" w:color="auto"/>
            <w:left w:val="none" w:sz="0" w:space="0" w:color="auto"/>
            <w:bottom w:val="none" w:sz="0" w:space="0" w:color="auto"/>
            <w:right w:val="none" w:sz="0" w:space="0" w:color="auto"/>
          </w:divBdr>
        </w:div>
        <w:div w:id="1320501293">
          <w:marLeft w:val="0"/>
          <w:marRight w:val="0"/>
          <w:marTop w:val="0"/>
          <w:marBottom w:val="0"/>
          <w:divBdr>
            <w:top w:val="none" w:sz="0" w:space="0" w:color="auto"/>
            <w:left w:val="none" w:sz="0" w:space="0" w:color="auto"/>
            <w:bottom w:val="none" w:sz="0" w:space="0" w:color="auto"/>
            <w:right w:val="none" w:sz="0" w:space="0" w:color="auto"/>
          </w:divBdr>
        </w:div>
      </w:divsChild>
    </w:div>
    <w:div w:id="314185889">
      <w:bodyDiv w:val="1"/>
      <w:marLeft w:val="0"/>
      <w:marRight w:val="0"/>
      <w:marTop w:val="0"/>
      <w:marBottom w:val="0"/>
      <w:divBdr>
        <w:top w:val="none" w:sz="0" w:space="0" w:color="auto"/>
        <w:left w:val="none" w:sz="0" w:space="0" w:color="auto"/>
        <w:bottom w:val="none" w:sz="0" w:space="0" w:color="auto"/>
        <w:right w:val="none" w:sz="0" w:space="0" w:color="auto"/>
      </w:divBdr>
    </w:div>
    <w:div w:id="665472686">
      <w:bodyDiv w:val="1"/>
      <w:marLeft w:val="0"/>
      <w:marRight w:val="0"/>
      <w:marTop w:val="0"/>
      <w:marBottom w:val="0"/>
      <w:divBdr>
        <w:top w:val="none" w:sz="0" w:space="0" w:color="auto"/>
        <w:left w:val="none" w:sz="0" w:space="0" w:color="auto"/>
        <w:bottom w:val="none" w:sz="0" w:space="0" w:color="auto"/>
        <w:right w:val="none" w:sz="0" w:space="0" w:color="auto"/>
      </w:divBdr>
    </w:div>
    <w:div w:id="681317813">
      <w:bodyDiv w:val="1"/>
      <w:marLeft w:val="0"/>
      <w:marRight w:val="0"/>
      <w:marTop w:val="0"/>
      <w:marBottom w:val="0"/>
      <w:divBdr>
        <w:top w:val="none" w:sz="0" w:space="0" w:color="auto"/>
        <w:left w:val="none" w:sz="0" w:space="0" w:color="auto"/>
        <w:bottom w:val="none" w:sz="0" w:space="0" w:color="auto"/>
        <w:right w:val="none" w:sz="0" w:space="0" w:color="auto"/>
      </w:divBdr>
    </w:div>
    <w:div w:id="706101373">
      <w:marLeft w:val="0"/>
      <w:marRight w:val="0"/>
      <w:marTop w:val="0"/>
      <w:marBottom w:val="0"/>
      <w:divBdr>
        <w:top w:val="none" w:sz="0" w:space="0" w:color="auto"/>
        <w:left w:val="none" w:sz="0" w:space="0" w:color="auto"/>
        <w:bottom w:val="none" w:sz="0" w:space="0" w:color="auto"/>
        <w:right w:val="none" w:sz="0" w:space="0" w:color="auto"/>
      </w:divBdr>
    </w:div>
    <w:div w:id="1138305655">
      <w:bodyDiv w:val="1"/>
      <w:marLeft w:val="0"/>
      <w:marRight w:val="0"/>
      <w:marTop w:val="0"/>
      <w:marBottom w:val="0"/>
      <w:divBdr>
        <w:top w:val="none" w:sz="0" w:space="0" w:color="auto"/>
        <w:left w:val="none" w:sz="0" w:space="0" w:color="auto"/>
        <w:bottom w:val="none" w:sz="0" w:space="0" w:color="auto"/>
        <w:right w:val="none" w:sz="0" w:space="0" w:color="auto"/>
      </w:divBdr>
    </w:div>
    <w:div w:id="1418600679">
      <w:marLeft w:val="0"/>
      <w:marRight w:val="0"/>
      <w:marTop w:val="0"/>
      <w:marBottom w:val="0"/>
      <w:divBdr>
        <w:top w:val="none" w:sz="0" w:space="0" w:color="auto"/>
        <w:left w:val="none" w:sz="0" w:space="0" w:color="auto"/>
        <w:bottom w:val="none" w:sz="0" w:space="0" w:color="auto"/>
        <w:right w:val="none" w:sz="0" w:space="0" w:color="auto"/>
      </w:divBdr>
    </w:div>
    <w:div w:id="1425029834">
      <w:marLeft w:val="0"/>
      <w:marRight w:val="0"/>
      <w:marTop w:val="0"/>
      <w:marBottom w:val="0"/>
      <w:divBdr>
        <w:top w:val="none" w:sz="0" w:space="0" w:color="auto"/>
        <w:left w:val="none" w:sz="0" w:space="0" w:color="auto"/>
        <w:bottom w:val="none" w:sz="0" w:space="0" w:color="auto"/>
        <w:right w:val="none" w:sz="0" w:space="0" w:color="auto"/>
      </w:divBdr>
    </w:div>
  </w:divs>
  <w:encoding w:val="unicod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C44BDAD0-69E1-417C-BECC-FC6E50837317}">
    <t:Anchor>
      <t:Comment id="1877320447"/>
    </t:Anchor>
    <t:History>
      <t:Event id="{D7D3E486-0F63-4054-84F4-BA372350479E}" time="2025-01-30T12:44:39.606Z">
        <t:Attribution userId="S::regina.raag@smit.ee::5ef2ca53-9c0d-4445-a743-38499eea3952" userProvider="AD" userName="Regina Raag"/>
        <t:Anchor>
          <t:Comment id="1877320447"/>
        </t:Anchor>
        <t:Create/>
      </t:Event>
      <t:Event id="{8F20BD3D-F91C-4266-8F4F-DC1666CF4FB3}" time="2025-01-30T12:44:39.606Z">
        <t:Attribution userId="S::regina.raag@smit.ee::5ef2ca53-9c0d-4445-a743-38499eea3952" userProvider="AD" userName="Regina Raag"/>
        <t:Anchor>
          <t:Comment id="1877320447"/>
        </t:Anchor>
        <t:Assign userId="S::evelyn.kuusik@smit.ee::15c2fd26-8800-4236-a352-d3d782985bcd" userProvider="AD" userName="Evelyn Kuusik"/>
      </t:Event>
      <t:Event id="{FA96C4BC-E96E-4D97-BC56-D91286634A08}" time="2025-01-30T12:44:39.606Z">
        <t:Attribution userId="S::regina.raag@smit.ee::5ef2ca53-9c0d-4445-a743-38499eea3952" userProvider="AD" userName="Regina Raag"/>
        <t:Anchor>
          <t:Comment id="1877320447"/>
        </t:Anchor>
        <t:SetTitle title="@Evelyn Kuusik viide dokumentatsiooni nõuetel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C45CD8D71B7C469BC2707D41AB1397" ma:contentTypeVersion="4" ma:contentTypeDescription="Create a new document." ma:contentTypeScope="" ma:versionID="2e7de7b54078ba9f814c25aff318462a">
  <xsd:schema xmlns:xsd="http://www.w3.org/2001/XMLSchema" xmlns:xs="http://www.w3.org/2001/XMLSchema" xmlns:p="http://schemas.microsoft.com/office/2006/metadata/properties" xmlns:ns2="5beb19ce-900b-4864-ba6f-cbfc70fdc2ef" targetNamespace="http://schemas.microsoft.com/office/2006/metadata/properties" ma:root="true" ma:fieldsID="126683ae5943cb66c909dfe4bdc0c235" ns2:_="">
    <xsd:import namespace="5beb19ce-900b-4864-ba6f-cbfc70fdc2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b19ce-900b-4864-ba6f-cbfc70fdc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2055AA-1899-4F25-87A2-9AC1B5F87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b19ce-900b-4864-ba6f-cbfc70fdc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1F9E97-CB51-4290-9E65-67B466D1CBDF}">
  <ds:schemaRefs>
    <ds:schemaRef ds:uri="http://schemas.microsoft.com/sharepoint/v3/contenttype/forms"/>
  </ds:schemaRefs>
</ds:datastoreItem>
</file>

<file path=customXml/itemProps3.xml><?xml version="1.0" encoding="utf-8"?>
<ds:datastoreItem xmlns:ds="http://schemas.openxmlformats.org/officeDocument/2006/customXml" ds:itemID="{2CDA4C69-0E19-4714-8288-DCCA9C0868F2}">
  <ds:schemaRefs>
    <ds:schemaRef ds:uri="http://schemas.openxmlformats.org/officeDocument/2006/bibliography"/>
  </ds:schemaRefs>
</ds:datastoreItem>
</file>

<file path=customXml/itemProps4.xml><?xml version="1.0" encoding="utf-8"?>
<ds:datastoreItem xmlns:ds="http://schemas.openxmlformats.org/officeDocument/2006/customXml" ds:itemID="{65804D41-0F5B-4DFC-A47C-7B0EACCEB0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2915</Words>
  <Characters>21878</Characters>
  <Application>Microsoft Office Word</Application>
  <DocSecurity>0</DocSecurity>
  <Lines>182</Lines>
  <Paragraphs>49</Paragraphs>
  <ScaleCrop>false</ScaleCrop>
  <Company/>
  <LinksUpToDate>false</LinksUpToDate>
  <CharactersWithSpaces>24744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 2.0 - I etapp, 1. osa. Tech</dc:title>
  <dc:subject/>
  <dc:creator>Jane Makke</dc:creator>
  <cp:keywords/>
  <dc:description/>
  <cp:lastModifiedBy>Evelyn Kuusik</cp:lastModifiedBy>
  <cp:revision>51</cp:revision>
  <dcterms:created xsi:type="dcterms:W3CDTF">2025-01-28T07:34:00Z</dcterms:created>
  <dcterms:modified xsi:type="dcterms:W3CDTF">2025-02-19T14:50:00Z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0x01010068C45CD8D71B7C469BC2707D41AB1397</vt:lpwstr>
  </property>
</Properties>
</file>